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A72EB8">
        <w:rPr>
          <w:rFonts w:ascii="Arial" w:hAnsi="Arial" w:cs="Arial"/>
          <w:sz w:val="24"/>
          <w:szCs w:val="24"/>
        </w:rPr>
        <w:t>02</w:t>
      </w:r>
      <w:r w:rsidR="00596BD6">
        <w:rPr>
          <w:rFonts w:ascii="Arial" w:hAnsi="Arial" w:cs="Arial"/>
          <w:sz w:val="24"/>
          <w:szCs w:val="24"/>
        </w:rPr>
        <w:t>/1</w:t>
      </w:r>
      <w:r w:rsidR="00A72EB8">
        <w:rPr>
          <w:rFonts w:ascii="Arial" w:hAnsi="Arial" w:cs="Arial"/>
          <w:sz w:val="24"/>
          <w:szCs w:val="24"/>
        </w:rPr>
        <w:t>1</w:t>
      </w:r>
      <w:r w:rsidRPr="0029032F">
        <w:rPr>
          <w:rFonts w:ascii="Arial" w:hAnsi="Arial" w:cs="Arial"/>
          <w:sz w:val="24"/>
          <w:szCs w:val="24"/>
        </w:rPr>
        <w:t>/20</w:t>
      </w:r>
      <w:r w:rsidR="00FE6B0D">
        <w:rPr>
          <w:rFonts w:ascii="Arial" w:hAnsi="Arial" w:cs="Arial"/>
          <w:sz w:val="24"/>
          <w:szCs w:val="24"/>
        </w:rPr>
        <w:t>20</w:t>
      </w:r>
    </w:p>
    <w:p w:rsidR="00C30551" w:rsidRPr="00A72EB8" w:rsidRDefault="00C30551" w:rsidP="00494C0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A72EB8" w:rsidRPr="00A72EB8">
        <w:rPr>
          <w:rFonts w:ascii="Arial" w:hAnsi="Arial" w:cs="Arial"/>
          <w:sz w:val="24"/>
          <w:szCs w:val="24"/>
        </w:rPr>
        <w:t>11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0049EB">
        <w:rPr>
          <w:rFonts w:ascii="Arial" w:hAnsi="Arial" w:cs="Arial"/>
          <w:sz w:val="24"/>
          <w:szCs w:val="24"/>
        </w:rPr>
        <w:t>05/10</w:t>
      </w:r>
      <w:r w:rsidRPr="0029032F">
        <w:rPr>
          <w:rFonts w:ascii="Arial" w:hAnsi="Arial" w:cs="Arial"/>
          <w:sz w:val="24"/>
          <w:szCs w:val="24"/>
        </w:rPr>
        <w:t>/20</w:t>
      </w:r>
      <w:r w:rsidR="00CA537C">
        <w:rPr>
          <w:rFonts w:ascii="Arial" w:hAnsi="Arial" w:cs="Arial"/>
          <w:sz w:val="24"/>
          <w:szCs w:val="24"/>
        </w:rPr>
        <w:t>20</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A72EB8">
        <w:rPr>
          <w:rFonts w:ascii="Arial" w:hAnsi="Arial" w:cs="Arial"/>
          <w:sz w:val="24"/>
          <w:szCs w:val="24"/>
        </w:rPr>
        <w:t>154</w:t>
      </w:r>
    </w:p>
    <w:p w:rsidR="005725D6" w:rsidRDefault="00396F66" w:rsidP="005725D6">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sidR="006B523D">
        <w:rPr>
          <w:b/>
          <w:sz w:val="24"/>
          <w:szCs w:val="24"/>
        </w:rPr>
        <w:tab/>
      </w:r>
      <w:r w:rsidR="002D4FBA">
        <w:rPr>
          <w:sz w:val="24"/>
          <w:szCs w:val="24"/>
        </w:rPr>
        <w:t>Proje G</w:t>
      </w:r>
      <w:r w:rsidR="00A72EB8" w:rsidRPr="00A72EB8">
        <w:rPr>
          <w:sz w:val="24"/>
          <w:szCs w:val="24"/>
        </w:rPr>
        <w:t>eliştirme Avrupa Birliği ve Dış İlişkiler</w:t>
      </w:r>
      <w:r w:rsidR="00A72EB8">
        <w:rPr>
          <w:b/>
          <w:sz w:val="24"/>
          <w:szCs w:val="24"/>
        </w:rPr>
        <w:t xml:space="preserve"> </w:t>
      </w:r>
      <w:r w:rsidR="005725D6">
        <w:rPr>
          <w:sz w:val="24"/>
          <w:szCs w:val="24"/>
        </w:rPr>
        <w:t xml:space="preserve">Komisyonu, </w:t>
      </w:r>
      <w:r w:rsidR="002D4FBA">
        <w:rPr>
          <w:sz w:val="24"/>
          <w:szCs w:val="24"/>
        </w:rPr>
        <w:tab/>
      </w:r>
      <w:r w:rsidR="002D4FBA">
        <w:rPr>
          <w:sz w:val="24"/>
          <w:szCs w:val="24"/>
        </w:rPr>
        <w:tab/>
      </w:r>
      <w:r w:rsidR="00A72EB8">
        <w:rPr>
          <w:sz w:val="24"/>
          <w:szCs w:val="24"/>
        </w:rPr>
        <w:t>Kültür Sanat ve Turizm K</w:t>
      </w:r>
      <w:r w:rsidR="00E9771E">
        <w:rPr>
          <w:sz w:val="24"/>
          <w:szCs w:val="24"/>
        </w:rPr>
        <w:t>omisyonu</w:t>
      </w:r>
      <w:r w:rsidR="00971241">
        <w:rPr>
          <w:sz w:val="24"/>
          <w:szCs w:val="24"/>
        </w:rPr>
        <w:t>.</w:t>
      </w:r>
    </w:p>
    <w:p w:rsidR="00596BD6" w:rsidRDefault="00E9771E" w:rsidP="00596BD6">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9A5114">
        <w:rPr>
          <w:b/>
          <w:sz w:val="24"/>
          <w:szCs w:val="24"/>
        </w:rPr>
        <w:t>Proje Geliştirme, Avrupa Birliği ve Dış İlişkiler Komisyonu</w:t>
      </w:r>
      <w:r w:rsidR="009A5114">
        <w:rPr>
          <w:sz w:val="24"/>
          <w:szCs w:val="24"/>
        </w:rPr>
        <w:t xml:space="preserve">: </w:t>
      </w:r>
      <w:r w:rsidR="009A5114">
        <w:rPr>
          <w:sz w:val="24"/>
          <w:szCs w:val="24"/>
        </w:rPr>
        <w:tab/>
      </w:r>
      <w:r w:rsidR="009A5114">
        <w:rPr>
          <w:sz w:val="24"/>
          <w:szCs w:val="24"/>
        </w:rPr>
        <w:tab/>
        <w:t xml:space="preserve">Hasan ÖZCAN (Kom.Başk), Serdar ÇELİK (Kom.Başk.V), </w:t>
      </w:r>
      <w:r w:rsidR="009A5114">
        <w:rPr>
          <w:sz w:val="24"/>
          <w:szCs w:val="24"/>
        </w:rPr>
        <w:tab/>
      </w:r>
      <w:r w:rsidR="009A5114">
        <w:rPr>
          <w:sz w:val="24"/>
          <w:szCs w:val="24"/>
        </w:rPr>
        <w:tab/>
      </w:r>
      <w:r w:rsidR="009A5114">
        <w:rPr>
          <w:sz w:val="24"/>
          <w:szCs w:val="24"/>
        </w:rPr>
        <w:tab/>
        <w:t>Mehmet YEŞİL, Aziz VURAL, Semra TEKELİ</w:t>
      </w:r>
    </w:p>
    <w:p w:rsidR="00156CD4" w:rsidRDefault="0041789B" w:rsidP="00A70EE2">
      <w:pPr>
        <w:tabs>
          <w:tab w:val="left" w:pos="3402"/>
          <w:tab w:val="left" w:pos="3686"/>
        </w:tabs>
        <w:spacing w:after="120" w:line="240" w:lineRule="auto"/>
        <w:jc w:val="both"/>
        <w:rPr>
          <w:sz w:val="24"/>
          <w:szCs w:val="24"/>
        </w:rPr>
      </w:pPr>
      <w:r>
        <w:rPr>
          <w:sz w:val="24"/>
          <w:szCs w:val="24"/>
        </w:rPr>
        <w:tab/>
      </w:r>
      <w:r w:rsidR="00190265">
        <w:rPr>
          <w:sz w:val="24"/>
          <w:szCs w:val="24"/>
        </w:rPr>
        <w:tab/>
      </w:r>
      <w:r w:rsidR="00A72EB8">
        <w:rPr>
          <w:b/>
          <w:sz w:val="24"/>
          <w:szCs w:val="24"/>
        </w:rPr>
        <w:t xml:space="preserve">Kültür Sanat ve Turizm Komisyonu: </w:t>
      </w:r>
      <w:r w:rsidR="00A72EB8">
        <w:rPr>
          <w:sz w:val="24"/>
          <w:szCs w:val="24"/>
        </w:rPr>
        <w:t xml:space="preserve">Abuzer </w:t>
      </w:r>
      <w:r w:rsidR="00A72EB8">
        <w:rPr>
          <w:sz w:val="24"/>
          <w:szCs w:val="24"/>
        </w:rPr>
        <w:tab/>
      </w:r>
      <w:r w:rsidR="00A72EB8">
        <w:rPr>
          <w:sz w:val="24"/>
          <w:szCs w:val="24"/>
        </w:rPr>
        <w:tab/>
      </w:r>
      <w:r w:rsidR="00A72EB8">
        <w:rPr>
          <w:sz w:val="24"/>
          <w:szCs w:val="24"/>
        </w:rPr>
        <w:tab/>
      </w:r>
      <w:r w:rsidR="00A72EB8">
        <w:rPr>
          <w:sz w:val="24"/>
          <w:szCs w:val="24"/>
        </w:rPr>
        <w:tab/>
        <w:t xml:space="preserve">DÖNDAŞ(Kom.Başk.) Hasan ÖZCAN(Kom. Başk. V.) </w:t>
      </w:r>
      <w:r w:rsidR="00A72EB8">
        <w:rPr>
          <w:sz w:val="24"/>
          <w:szCs w:val="24"/>
        </w:rPr>
        <w:tab/>
      </w:r>
      <w:r w:rsidR="00A72EB8">
        <w:rPr>
          <w:sz w:val="24"/>
          <w:szCs w:val="24"/>
        </w:rPr>
        <w:tab/>
      </w:r>
      <w:r w:rsidR="00A72EB8">
        <w:rPr>
          <w:sz w:val="24"/>
          <w:szCs w:val="24"/>
        </w:rPr>
        <w:tab/>
        <w:t xml:space="preserve">Mehmet YEŞİL, Şenol IŞIK, Yusuf </w:t>
      </w:r>
      <w:r w:rsidR="00A72EB8">
        <w:rPr>
          <w:sz w:val="24"/>
          <w:szCs w:val="24"/>
        </w:rPr>
        <w:tab/>
        <w:t>KAPLAN</w:t>
      </w:r>
      <w:r w:rsidR="000049EB">
        <w:rPr>
          <w:sz w:val="24"/>
          <w:szCs w:val="24"/>
        </w:rPr>
        <w:tab/>
      </w:r>
      <w:r w:rsidR="00190265">
        <w:rPr>
          <w:sz w:val="24"/>
          <w:szCs w:val="24"/>
        </w:rPr>
        <w:tab/>
      </w:r>
    </w:p>
    <w:p w:rsidR="002D4FBA" w:rsidRDefault="00396F66" w:rsidP="002D4FBA">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A72EB8">
        <w:rPr>
          <w:sz w:val="24"/>
          <w:szCs w:val="24"/>
        </w:rPr>
        <w:t>30</w:t>
      </w:r>
      <w:r w:rsidR="008852B8">
        <w:rPr>
          <w:sz w:val="24"/>
          <w:szCs w:val="24"/>
        </w:rPr>
        <w:t>/</w:t>
      </w:r>
      <w:r w:rsidR="00F37526">
        <w:rPr>
          <w:sz w:val="24"/>
          <w:szCs w:val="24"/>
        </w:rPr>
        <w:t>10</w:t>
      </w:r>
      <w:r w:rsidR="008852B8">
        <w:rPr>
          <w:sz w:val="24"/>
          <w:szCs w:val="24"/>
        </w:rPr>
        <w:t>/2020</w:t>
      </w:r>
    </w:p>
    <w:p w:rsidR="002D4FBA" w:rsidRDefault="00396F66" w:rsidP="002D4FBA">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sidR="00F94C52">
        <w:rPr>
          <w:rFonts w:ascii="Arial" w:hAnsi="Arial" w:cs="Arial"/>
          <w:b/>
          <w:sz w:val="24"/>
          <w:szCs w:val="24"/>
        </w:rPr>
        <w:tab/>
        <w:t>:</w:t>
      </w:r>
      <w:r w:rsidR="00F94C52">
        <w:rPr>
          <w:rFonts w:ascii="Arial" w:hAnsi="Arial" w:cs="Arial"/>
          <w:b/>
          <w:sz w:val="24"/>
          <w:szCs w:val="24"/>
        </w:rPr>
        <w:tab/>
      </w:r>
      <w:r w:rsidR="002D4FBA">
        <w:rPr>
          <w:rFonts w:ascii="Arial" w:hAnsi="Arial" w:cs="Arial"/>
          <w:sz w:val="24"/>
          <w:szCs w:val="24"/>
        </w:rPr>
        <w:t>Çukurova Kalkınma Ajansı 2020 Mali Destek Programı kapsamında yayımlanan Turizmde Destinasyon Yönetimi Küçük Ölçekli Altyapı Programı çağrısına, Mersin Müze Müdürlüğü tarafından hazırlanan  </w:t>
      </w:r>
      <w:r w:rsidR="002D4FBA">
        <w:rPr>
          <w:rStyle w:val="Gl"/>
          <w:rFonts w:ascii="Arial" w:hAnsi="Arial" w:cs="Arial"/>
          <w:sz w:val="24"/>
          <w:szCs w:val="24"/>
        </w:rPr>
        <w:t>"Minyatür Mersin Parkı - MİNİAMERSİN"</w:t>
      </w:r>
      <w:r w:rsidR="002D4FBA">
        <w:rPr>
          <w:rFonts w:ascii="Arial" w:hAnsi="Arial" w:cs="Arial"/>
          <w:sz w:val="24"/>
          <w:szCs w:val="24"/>
        </w:rPr>
        <w:t xml:space="preserve"> isimli proje ile ilgili teklif Yenişehir Belediye Meclisinin 05.10.2020 tarih ve 154 sayılı ara kararı ile komisyonumuza ortak havale edilmiştir. </w:t>
      </w:r>
    </w:p>
    <w:p w:rsidR="002D4FBA" w:rsidRDefault="002D4FBA" w:rsidP="002D4FBA">
      <w:pPr>
        <w:ind w:firstLine="567"/>
        <w:jc w:val="both"/>
        <w:rPr>
          <w:rFonts w:ascii="Arial" w:hAnsi="Arial" w:cs="Arial"/>
          <w:sz w:val="24"/>
          <w:szCs w:val="24"/>
        </w:rPr>
      </w:pPr>
      <w:r>
        <w:rPr>
          <w:rFonts w:ascii="Arial" w:hAnsi="Arial" w:cs="Arial"/>
          <w:sz w:val="24"/>
          <w:szCs w:val="24"/>
        </w:rPr>
        <w:t>Komisyonlarımızca yapılan inceleme sonucunda:</w:t>
      </w:r>
    </w:p>
    <w:p w:rsidR="00CE3D77" w:rsidRDefault="002D4FBA" w:rsidP="002D4FBA">
      <w:pPr>
        <w:tabs>
          <w:tab w:val="left" w:pos="3402"/>
          <w:tab w:val="left" w:pos="3686"/>
        </w:tabs>
        <w:spacing w:after="120" w:line="240" w:lineRule="auto"/>
        <w:jc w:val="both"/>
        <w:rPr>
          <w:rFonts w:ascii="Arial" w:hAnsi="Arial" w:cs="Arial"/>
          <w:sz w:val="24"/>
          <w:szCs w:val="24"/>
        </w:rPr>
      </w:pPr>
      <w:r>
        <w:rPr>
          <w:rFonts w:ascii="Arial" w:hAnsi="Arial" w:cs="Arial"/>
          <w:sz w:val="24"/>
          <w:szCs w:val="24"/>
        </w:rPr>
        <w:t>Çukurova Kalkınma Ajansı 2020 Mali Destek Programı kapsamında yayımlanan Turizmde Destinasyon Yönetimi Küçük Ölçekli Altyapı Programı çağrısına, Mersin Müze Müdürlüğü tarafından hazırlanan  </w:t>
      </w:r>
      <w:r>
        <w:rPr>
          <w:rStyle w:val="Gl"/>
          <w:rFonts w:ascii="Arial" w:hAnsi="Arial" w:cs="Arial"/>
          <w:sz w:val="24"/>
          <w:szCs w:val="24"/>
        </w:rPr>
        <w:t>"Minyatür Mersin Parkı - MİNİAMERSİN"</w:t>
      </w:r>
      <w:r>
        <w:rPr>
          <w:rFonts w:ascii="Arial" w:hAnsi="Arial" w:cs="Arial"/>
          <w:sz w:val="24"/>
          <w:szCs w:val="24"/>
        </w:rPr>
        <w:t xml:space="preserve"> isimli projede, Belediyemiz ortak olarak yer almaktadır. Belediyemize ait Gazi Mah. 1318 sokakta bulunan Hasan Ali YÜCEL parkının proje kapsamında Mersin Müze Müdürlüğü ile ortak olarak kullanılmasının kabulüne komisyonlarımızca oy birliği ile karar verildi.</w:t>
      </w:r>
    </w:p>
    <w:p w:rsidR="00443B18" w:rsidRDefault="00443B18" w:rsidP="00175CC2">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443B18" w:rsidRDefault="00443B18" w:rsidP="00CE3D77">
      <w:pPr>
        <w:tabs>
          <w:tab w:val="left" w:pos="3402"/>
          <w:tab w:val="left" w:pos="3686"/>
        </w:tabs>
        <w:spacing w:after="120" w:line="240" w:lineRule="auto"/>
        <w:jc w:val="both"/>
        <w:rPr>
          <w:rFonts w:ascii="Arial" w:hAnsi="Arial" w:cs="Arial"/>
          <w:sz w:val="24"/>
          <w:szCs w:val="24"/>
        </w:rPr>
      </w:pPr>
    </w:p>
    <w:p w:rsidR="00443B18" w:rsidRDefault="00443B18" w:rsidP="00CE3D77">
      <w:pPr>
        <w:tabs>
          <w:tab w:val="left" w:pos="3402"/>
          <w:tab w:val="left" w:pos="3686"/>
        </w:tabs>
        <w:spacing w:after="120" w:line="240" w:lineRule="auto"/>
        <w:jc w:val="both"/>
        <w:rPr>
          <w:rFonts w:ascii="Arial" w:hAnsi="Arial" w:cs="Arial"/>
          <w:sz w:val="24"/>
          <w:szCs w:val="24"/>
        </w:rPr>
      </w:pPr>
    </w:p>
    <w:p w:rsidR="00174256" w:rsidRDefault="00174256" w:rsidP="00CE3D77">
      <w:pPr>
        <w:tabs>
          <w:tab w:val="left" w:pos="3402"/>
          <w:tab w:val="left" w:pos="3686"/>
        </w:tabs>
        <w:spacing w:after="120" w:line="240" w:lineRule="auto"/>
        <w:jc w:val="both"/>
        <w:rPr>
          <w:rFonts w:ascii="Arial" w:hAnsi="Arial" w:cs="Arial"/>
          <w:sz w:val="24"/>
          <w:szCs w:val="24"/>
        </w:rPr>
      </w:pPr>
    </w:p>
    <w:p w:rsidR="00174256" w:rsidRDefault="00174256" w:rsidP="00CE3D77">
      <w:pPr>
        <w:tabs>
          <w:tab w:val="left" w:pos="3402"/>
          <w:tab w:val="left" w:pos="3686"/>
        </w:tabs>
        <w:spacing w:after="120" w:line="240" w:lineRule="auto"/>
        <w:jc w:val="both"/>
        <w:rPr>
          <w:rFonts w:ascii="Arial" w:hAnsi="Arial" w:cs="Arial"/>
          <w:sz w:val="24"/>
          <w:szCs w:val="24"/>
        </w:rPr>
      </w:pPr>
    </w:p>
    <w:p w:rsidR="00174256" w:rsidRDefault="00174256" w:rsidP="00CE3D77">
      <w:pPr>
        <w:tabs>
          <w:tab w:val="left" w:pos="3402"/>
          <w:tab w:val="left" w:pos="3686"/>
        </w:tabs>
        <w:spacing w:after="120" w:line="240" w:lineRule="auto"/>
        <w:jc w:val="both"/>
        <w:rPr>
          <w:rFonts w:ascii="Arial" w:hAnsi="Arial" w:cs="Arial"/>
          <w:sz w:val="24"/>
          <w:szCs w:val="24"/>
        </w:rPr>
      </w:pPr>
    </w:p>
    <w:p w:rsidR="00443B18" w:rsidRDefault="00443B18" w:rsidP="00CE3D77">
      <w:pPr>
        <w:tabs>
          <w:tab w:val="left" w:pos="3402"/>
          <w:tab w:val="left" w:pos="3686"/>
        </w:tabs>
        <w:spacing w:after="120" w:line="240" w:lineRule="auto"/>
        <w:jc w:val="both"/>
        <w:rPr>
          <w:rFonts w:ascii="Arial" w:hAnsi="Arial" w:cs="Arial"/>
          <w:sz w:val="24"/>
          <w:szCs w:val="24"/>
        </w:rPr>
      </w:pPr>
    </w:p>
    <w:p w:rsidR="002D4FBA" w:rsidRDefault="002D4FBA" w:rsidP="00CE3D77">
      <w:pPr>
        <w:tabs>
          <w:tab w:val="left" w:pos="3402"/>
          <w:tab w:val="left" w:pos="3686"/>
        </w:tabs>
        <w:spacing w:after="120" w:line="240" w:lineRule="auto"/>
        <w:jc w:val="both"/>
        <w:rPr>
          <w:rFonts w:ascii="Arial" w:hAnsi="Arial" w:cs="Arial"/>
          <w:sz w:val="24"/>
          <w:szCs w:val="24"/>
        </w:rPr>
      </w:pPr>
    </w:p>
    <w:p w:rsidR="00801A37" w:rsidRDefault="00801A37" w:rsidP="0075297F">
      <w:pPr>
        <w:tabs>
          <w:tab w:val="left" w:pos="3402"/>
          <w:tab w:val="left" w:pos="3686"/>
        </w:tabs>
        <w:spacing w:after="120" w:line="240" w:lineRule="auto"/>
        <w:jc w:val="both"/>
        <w:rPr>
          <w:rFonts w:ascii="Arial" w:hAnsi="Arial" w:cs="Arial"/>
          <w:b/>
          <w:sz w:val="24"/>
          <w:szCs w:val="24"/>
        </w:rPr>
      </w:pPr>
    </w:p>
    <w:p w:rsidR="002D4FBA" w:rsidRDefault="002D4FBA" w:rsidP="0075297F">
      <w:pPr>
        <w:tabs>
          <w:tab w:val="left" w:pos="3402"/>
          <w:tab w:val="left" w:pos="3686"/>
        </w:tabs>
        <w:spacing w:after="120" w:line="240" w:lineRule="auto"/>
        <w:jc w:val="both"/>
        <w:rPr>
          <w:rFonts w:ascii="Arial" w:hAnsi="Arial" w:cs="Arial"/>
          <w:b/>
          <w:sz w:val="24"/>
          <w:szCs w:val="24"/>
        </w:rPr>
      </w:pP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2D4FBA">
        <w:rPr>
          <w:rFonts w:ascii="Arial" w:hAnsi="Arial" w:cs="Arial"/>
          <w:sz w:val="24"/>
          <w:szCs w:val="24"/>
        </w:rPr>
        <w:t>02</w:t>
      </w:r>
      <w:r w:rsidR="00DD3DAC">
        <w:rPr>
          <w:rFonts w:ascii="Arial" w:hAnsi="Arial" w:cs="Arial"/>
          <w:sz w:val="24"/>
          <w:szCs w:val="24"/>
        </w:rPr>
        <w:t>/1</w:t>
      </w:r>
      <w:r w:rsidR="002D4FBA">
        <w:rPr>
          <w:rFonts w:ascii="Arial" w:hAnsi="Arial" w:cs="Arial"/>
          <w:sz w:val="24"/>
          <w:szCs w:val="24"/>
        </w:rPr>
        <w:t>1</w:t>
      </w:r>
      <w:r w:rsidRPr="0029032F">
        <w:rPr>
          <w:rFonts w:ascii="Arial" w:hAnsi="Arial" w:cs="Arial"/>
          <w:sz w:val="24"/>
          <w:szCs w:val="24"/>
        </w:rPr>
        <w:t>/20</w:t>
      </w:r>
      <w:r>
        <w:rPr>
          <w:rFonts w:ascii="Arial" w:hAnsi="Arial" w:cs="Arial"/>
          <w:sz w:val="24"/>
          <w:szCs w:val="24"/>
        </w:rPr>
        <w:t>20</w:t>
      </w:r>
    </w:p>
    <w:p w:rsidR="0075297F" w:rsidRPr="00AF1894" w:rsidRDefault="0075297F" w:rsidP="0075297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2D4FBA" w:rsidRPr="002D4FBA">
        <w:rPr>
          <w:rFonts w:ascii="Arial" w:hAnsi="Arial" w:cs="Arial"/>
          <w:sz w:val="24"/>
          <w:szCs w:val="24"/>
        </w:rPr>
        <w:t>12</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174256">
        <w:rPr>
          <w:rFonts w:ascii="Arial" w:hAnsi="Arial" w:cs="Arial"/>
          <w:sz w:val="24"/>
          <w:szCs w:val="24"/>
        </w:rPr>
        <w:t>5/10</w:t>
      </w:r>
      <w:r w:rsidRPr="0029032F">
        <w:rPr>
          <w:rFonts w:ascii="Arial" w:hAnsi="Arial" w:cs="Arial"/>
          <w:sz w:val="24"/>
          <w:szCs w:val="24"/>
        </w:rPr>
        <w:t>/20</w:t>
      </w:r>
      <w:r>
        <w:rPr>
          <w:rFonts w:ascii="Arial" w:hAnsi="Arial" w:cs="Arial"/>
          <w:sz w:val="24"/>
          <w:szCs w:val="24"/>
        </w:rPr>
        <w:t>20</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174256">
        <w:rPr>
          <w:rFonts w:ascii="Arial" w:hAnsi="Arial" w:cs="Arial"/>
          <w:sz w:val="24"/>
          <w:szCs w:val="24"/>
        </w:rPr>
        <w:t>15</w:t>
      </w:r>
      <w:r w:rsidR="006526CE">
        <w:rPr>
          <w:rFonts w:ascii="Arial" w:hAnsi="Arial" w:cs="Arial"/>
          <w:sz w:val="24"/>
          <w:szCs w:val="24"/>
        </w:rPr>
        <w:t>5</w:t>
      </w:r>
    </w:p>
    <w:p w:rsidR="0075297F" w:rsidRDefault="0075297F" w:rsidP="0075297F">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Pr>
          <w:b/>
          <w:sz w:val="24"/>
          <w:szCs w:val="24"/>
        </w:rPr>
        <w:tab/>
      </w:r>
      <w:r w:rsidR="002D4FBA">
        <w:rPr>
          <w:sz w:val="24"/>
          <w:szCs w:val="24"/>
        </w:rPr>
        <w:t>Proje G</w:t>
      </w:r>
      <w:r w:rsidR="002D4FBA" w:rsidRPr="00A72EB8">
        <w:rPr>
          <w:sz w:val="24"/>
          <w:szCs w:val="24"/>
        </w:rPr>
        <w:t>eliştirme Avrupa Birliği ve Dış İlişkiler</w:t>
      </w:r>
      <w:r>
        <w:rPr>
          <w:sz w:val="24"/>
          <w:szCs w:val="24"/>
        </w:rPr>
        <w:t xml:space="preserve"> Komisyonu, </w:t>
      </w:r>
      <w:r w:rsidR="002D4FBA">
        <w:rPr>
          <w:sz w:val="24"/>
          <w:szCs w:val="24"/>
        </w:rPr>
        <w:tab/>
      </w:r>
      <w:r w:rsidR="002D4FBA">
        <w:rPr>
          <w:sz w:val="24"/>
          <w:szCs w:val="24"/>
        </w:rPr>
        <w:tab/>
      </w:r>
      <w:r w:rsidR="006526CE">
        <w:rPr>
          <w:sz w:val="24"/>
          <w:szCs w:val="24"/>
        </w:rPr>
        <w:t xml:space="preserve">Eğitim-Bilişim Gençlik ve Spor </w:t>
      </w:r>
      <w:r w:rsidR="00056D35">
        <w:rPr>
          <w:sz w:val="24"/>
          <w:szCs w:val="24"/>
        </w:rPr>
        <w:t>Komisyonu</w:t>
      </w:r>
      <w:r>
        <w:rPr>
          <w:sz w:val="24"/>
          <w:szCs w:val="24"/>
        </w:rPr>
        <w:t>.</w:t>
      </w:r>
    </w:p>
    <w:p w:rsidR="0075297F" w:rsidRDefault="0075297F" w:rsidP="0075297F">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2D4FBA">
        <w:rPr>
          <w:b/>
          <w:sz w:val="24"/>
          <w:szCs w:val="24"/>
        </w:rPr>
        <w:t>Proje Geliştirme, Avrupa Birliği ve Dış İlişkiler Komisyonu</w:t>
      </w:r>
      <w:r w:rsidR="002D4FBA">
        <w:rPr>
          <w:sz w:val="24"/>
          <w:szCs w:val="24"/>
        </w:rPr>
        <w:t xml:space="preserve">: </w:t>
      </w:r>
      <w:r w:rsidR="002D4FBA">
        <w:rPr>
          <w:sz w:val="24"/>
          <w:szCs w:val="24"/>
        </w:rPr>
        <w:tab/>
      </w:r>
      <w:r w:rsidR="002D4FBA">
        <w:rPr>
          <w:sz w:val="24"/>
          <w:szCs w:val="24"/>
        </w:rPr>
        <w:tab/>
        <w:t xml:space="preserve">Hasan ÖZCAN (Kom.Başk), Serdar ÇELİK (Kom.Başk.V), </w:t>
      </w:r>
      <w:r w:rsidR="002D4FBA">
        <w:rPr>
          <w:sz w:val="24"/>
          <w:szCs w:val="24"/>
        </w:rPr>
        <w:tab/>
      </w:r>
      <w:r w:rsidR="002D4FBA">
        <w:rPr>
          <w:sz w:val="24"/>
          <w:szCs w:val="24"/>
        </w:rPr>
        <w:tab/>
      </w:r>
      <w:r w:rsidR="002D4FBA">
        <w:rPr>
          <w:sz w:val="24"/>
          <w:szCs w:val="24"/>
        </w:rPr>
        <w:tab/>
        <w:t>Mehmet YEŞİL, Aziz VURAL, Semra TEKELİ</w:t>
      </w:r>
    </w:p>
    <w:p w:rsidR="006526CE" w:rsidRDefault="0075297F" w:rsidP="006526CE">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sidR="006526CE">
        <w:rPr>
          <w:b/>
          <w:sz w:val="24"/>
          <w:szCs w:val="24"/>
        </w:rPr>
        <w:t>Eğitim -Bilişim Gençlik ve Spor</w:t>
      </w:r>
      <w:r w:rsidR="006526CE">
        <w:rPr>
          <w:sz w:val="24"/>
          <w:szCs w:val="24"/>
        </w:rPr>
        <w:t xml:space="preserve"> </w:t>
      </w:r>
      <w:r w:rsidR="006526CE">
        <w:rPr>
          <w:b/>
          <w:sz w:val="24"/>
          <w:szCs w:val="24"/>
        </w:rPr>
        <w:t>Komisyonu</w:t>
      </w:r>
      <w:r w:rsidR="006526CE">
        <w:rPr>
          <w:sz w:val="24"/>
          <w:szCs w:val="24"/>
        </w:rPr>
        <w:t>: Haydar ÖZDEMİR (Kom.Başk), Semra TEKELİ Kom.Başk.V), Metin SOLUNOĞLU, Serdar ÇELİK, Musa TAŞ</w:t>
      </w:r>
      <w:r w:rsidR="006526CE">
        <w:rPr>
          <w:sz w:val="24"/>
          <w:szCs w:val="24"/>
        </w:rPr>
        <w:tab/>
      </w:r>
    </w:p>
    <w:p w:rsidR="002D4FBA" w:rsidRDefault="0075297F" w:rsidP="006526CE">
      <w:pPr>
        <w:tabs>
          <w:tab w:val="left" w:pos="3402"/>
          <w:tab w:val="left" w:pos="3686"/>
        </w:tabs>
        <w:spacing w:after="120" w:line="240" w:lineRule="auto"/>
        <w:ind w:left="3686" w:hanging="3686"/>
        <w:jc w:val="both"/>
        <w:rPr>
          <w:sz w:val="24"/>
          <w:szCs w:val="24"/>
        </w:rPr>
      </w:pPr>
      <w:r>
        <w:rPr>
          <w:b/>
          <w:sz w:val="24"/>
          <w:szCs w:val="24"/>
        </w:rPr>
        <w:t>KOMİSYON RAPORU TARİHİ</w:t>
      </w:r>
      <w:r>
        <w:rPr>
          <w:b/>
          <w:sz w:val="24"/>
          <w:szCs w:val="24"/>
        </w:rPr>
        <w:tab/>
        <w:t xml:space="preserve">:    </w:t>
      </w:r>
      <w:r w:rsidR="002D4FBA">
        <w:rPr>
          <w:sz w:val="24"/>
          <w:szCs w:val="24"/>
        </w:rPr>
        <w:t>2</w:t>
      </w:r>
      <w:r w:rsidR="00F37526">
        <w:rPr>
          <w:sz w:val="24"/>
          <w:szCs w:val="24"/>
        </w:rPr>
        <w:t>9</w:t>
      </w:r>
      <w:r>
        <w:rPr>
          <w:sz w:val="24"/>
          <w:szCs w:val="24"/>
        </w:rPr>
        <w:t>/</w:t>
      </w:r>
      <w:r w:rsidR="00F37526">
        <w:rPr>
          <w:sz w:val="24"/>
          <w:szCs w:val="24"/>
        </w:rPr>
        <w:t>10</w:t>
      </w:r>
      <w:r>
        <w:rPr>
          <w:sz w:val="24"/>
          <w:szCs w:val="24"/>
        </w:rPr>
        <w:t>/2020</w:t>
      </w:r>
    </w:p>
    <w:p w:rsidR="002D4FBA" w:rsidRDefault="0075297F" w:rsidP="002D4FBA">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2D4FBA">
        <w:rPr>
          <w:rFonts w:ascii="Arial" w:hAnsi="Arial" w:cs="Arial"/>
          <w:sz w:val="24"/>
          <w:szCs w:val="24"/>
        </w:rPr>
        <w:t>Çukurova Kalkınma Ajansı 2020 Mali Destek Programı kapsamında yayımlanan Turizmde Destinasyon Yönetimi Küçük Ölçekli Altyapı Programı çağrısına Belediyemiz tarafından hazırlanan  </w:t>
      </w:r>
      <w:r w:rsidR="002D4FBA">
        <w:rPr>
          <w:rStyle w:val="Gl"/>
          <w:rFonts w:ascii="Arial" w:hAnsi="Arial" w:cs="Arial"/>
          <w:sz w:val="24"/>
          <w:szCs w:val="24"/>
        </w:rPr>
        <w:t>"Mersin Gastronomi Müzesi, Mutfak ve Yemek Sanatları Akademisi, Eğitim Uygulama ve Araştırma Merkezi"</w:t>
      </w:r>
      <w:r w:rsidR="002D4FBA">
        <w:rPr>
          <w:rFonts w:ascii="Arial" w:hAnsi="Arial" w:cs="Arial"/>
          <w:sz w:val="24"/>
          <w:szCs w:val="24"/>
        </w:rPr>
        <w:t xml:space="preserve"> isimli proje ile ilgili teklif Yenişehir Belediye Meclisinin 05.10.2020. tarih ve 155 sayılı ara kararı ile komisyonumuza ortak havale edilmiştir.</w:t>
      </w:r>
    </w:p>
    <w:p w:rsidR="002D4FBA" w:rsidRDefault="002D4FBA" w:rsidP="002D4FBA">
      <w:pPr>
        <w:ind w:firstLine="851"/>
        <w:jc w:val="both"/>
        <w:rPr>
          <w:rFonts w:ascii="Arial" w:hAnsi="Arial" w:cs="Arial"/>
          <w:sz w:val="24"/>
          <w:szCs w:val="24"/>
        </w:rPr>
      </w:pPr>
      <w:r>
        <w:rPr>
          <w:rFonts w:ascii="Arial" w:hAnsi="Arial" w:cs="Arial"/>
          <w:sz w:val="24"/>
          <w:szCs w:val="24"/>
        </w:rPr>
        <w:t>Komisyonlarımızca yapılan inceleme sonucunda:</w:t>
      </w:r>
    </w:p>
    <w:p w:rsidR="002D4FBA" w:rsidRDefault="002D4FBA" w:rsidP="002D4FBA">
      <w:pPr>
        <w:ind w:firstLine="851"/>
        <w:jc w:val="both"/>
        <w:rPr>
          <w:rFonts w:ascii="Arial" w:hAnsi="Arial" w:cs="Arial"/>
          <w:sz w:val="24"/>
          <w:szCs w:val="24"/>
        </w:rPr>
      </w:pPr>
      <w:r>
        <w:rPr>
          <w:rFonts w:ascii="Arial" w:hAnsi="Arial" w:cs="Arial"/>
          <w:sz w:val="24"/>
          <w:szCs w:val="24"/>
        </w:rPr>
        <w:t> Çukurova Kalkınma Ajansı 2020 Mali Destek Programı kapsamında yayımlanan Turizmde Destinasyon Yönetimi Küçük Ölçekli Altyapı Programı çağrısına Belediyemiz tarafından hazırlanan  </w:t>
      </w:r>
      <w:r>
        <w:rPr>
          <w:rStyle w:val="Gl"/>
          <w:rFonts w:ascii="Arial" w:hAnsi="Arial" w:cs="Arial"/>
          <w:sz w:val="24"/>
          <w:szCs w:val="24"/>
        </w:rPr>
        <w:t>"Mersin Gastronomi Müzesi, Mutfak ve Yemek Sanatları Akademisi, Eğitim Uygulama ve Araştırma Merkezi"</w:t>
      </w:r>
      <w:r>
        <w:rPr>
          <w:rFonts w:ascii="Arial" w:hAnsi="Arial" w:cs="Arial"/>
          <w:sz w:val="24"/>
          <w:szCs w:val="24"/>
        </w:rPr>
        <w:t xml:space="preserve"> isimli projede  </w:t>
      </w:r>
      <w:r>
        <w:rPr>
          <w:rFonts w:ascii="Arial" w:hAnsi="Arial" w:cs="Arial"/>
          <w:color w:val="000000"/>
          <w:sz w:val="24"/>
          <w:szCs w:val="24"/>
        </w:rPr>
        <w:t xml:space="preserve">Mutfak ve Yemek Sanatları Akademisi bölümünde kurulacak Sıcak Mutfak, Soğuk Mutfak, Fırın ve Pastacılık Mutfağı, Gösteri ve Televizyon Programı Çekim Mutfağı, Workshop Mutfağı, Depolama Alanları ve İdari Birimler için Belediyemize ait Yaşlı Yaşam Merkezi içerisinde yeterli alanın </w:t>
      </w:r>
      <w:r>
        <w:rPr>
          <w:rFonts w:ascii="Arial" w:hAnsi="Arial" w:cs="Arial"/>
          <w:sz w:val="24"/>
          <w:szCs w:val="24"/>
        </w:rPr>
        <w:t>proje kapsamında ayni katkı olarak proje paydaşları ile ortak kullanıma verilmesi ve bu kapsamda protokol imzalama yetkisinin Belediye Başkanımız Abdullah ÖZYİĞİT'e verilmesinin kabulüne komisyonlarımızca oy birliği ile karar verildi.</w:t>
      </w:r>
    </w:p>
    <w:p w:rsidR="00FB0E81" w:rsidRDefault="00FB0E81" w:rsidP="00FB0E81">
      <w:pPr>
        <w:tabs>
          <w:tab w:val="left" w:pos="3402"/>
          <w:tab w:val="left" w:pos="3686"/>
        </w:tabs>
        <w:spacing w:after="120" w:line="240" w:lineRule="auto"/>
        <w:jc w:val="both"/>
        <w:rPr>
          <w:rFonts w:ascii="Arial" w:hAnsi="Arial" w:cs="Arial"/>
          <w:b/>
          <w:sz w:val="24"/>
          <w:szCs w:val="24"/>
        </w:rPr>
      </w:pPr>
    </w:p>
    <w:p w:rsidR="00BF45CB" w:rsidRDefault="00BF45CB" w:rsidP="00FB0E81">
      <w:pPr>
        <w:tabs>
          <w:tab w:val="left" w:pos="3402"/>
          <w:tab w:val="left" w:pos="3686"/>
        </w:tabs>
        <w:spacing w:after="120" w:line="240" w:lineRule="auto"/>
        <w:jc w:val="both"/>
        <w:rPr>
          <w:rFonts w:ascii="Arial" w:hAnsi="Arial" w:cs="Arial"/>
          <w:b/>
          <w:sz w:val="24"/>
          <w:szCs w:val="24"/>
        </w:rPr>
      </w:pPr>
    </w:p>
    <w:p w:rsidR="00FB0E81" w:rsidRDefault="00FB0E81" w:rsidP="00FB0E81">
      <w:pPr>
        <w:tabs>
          <w:tab w:val="left" w:pos="3402"/>
          <w:tab w:val="left" w:pos="3686"/>
        </w:tabs>
        <w:spacing w:after="120" w:line="240" w:lineRule="auto"/>
        <w:jc w:val="both"/>
        <w:rPr>
          <w:rFonts w:ascii="Arial" w:hAnsi="Arial" w:cs="Arial"/>
          <w:b/>
          <w:sz w:val="24"/>
          <w:szCs w:val="24"/>
        </w:rPr>
      </w:pPr>
    </w:p>
    <w:p w:rsidR="00FB0E81" w:rsidRDefault="00FB0E81" w:rsidP="00FB0E81">
      <w:pPr>
        <w:tabs>
          <w:tab w:val="left" w:pos="3402"/>
          <w:tab w:val="left" w:pos="3686"/>
        </w:tabs>
        <w:spacing w:after="120" w:line="240" w:lineRule="auto"/>
        <w:jc w:val="both"/>
        <w:rPr>
          <w:rFonts w:ascii="Arial" w:hAnsi="Arial" w:cs="Arial"/>
          <w:b/>
          <w:sz w:val="24"/>
          <w:szCs w:val="24"/>
        </w:rPr>
      </w:pPr>
    </w:p>
    <w:p w:rsidR="00FB0E81" w:rsidRDefault="00FB0E81" w:rsidP="00FB0E81">
      <w:pPr>
        <w:tabs>
          <w:tab w:val="left" w:pos="3402"/>
          <w:tab w:val="left" w:pos="3686"/>
        </w:tabs>
        <w:spacing w:after="120" w:line="240" w:lineRule="auto"/>
        <w:jc w:val="both"/>
        <w:rPr>
          <w:rFonts w:ascii="Arial" w:hAnsi="Arial" w:cs="Arial"/>
          <w:b/>
          <w:sz w:val="24"/>
          <w:szCs w:val="24"/>
        </w:rPr>
      </w:pPr>
    </w:p>
    <w:p w:rsidR="00FB0E81" w:rsidRDefault="00FB0E81" w:rsidP="00FB0E81">
      <w:pPr>
        <w:tabs>
          <w:tab w:val="left" w:pos="3402"/>
          <w:tab w:val="left" w:pos="3686"/>
        </w:tabs>
        <w:spacing w:after="120" w:line="240" w:lineRule="auto"/>
        <w:jc w:val="both"/>
        <w:rPr>
          <w:rFonts w:ascii="Arial" w:hAnsi="Arial" w:cs="Arial"/>
          <w:b/>
          <w:sz w:val="24"/>
          <w:szCs w:val="24"/>
        </w:rPr>
      </w:pP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3</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6526CE">
        <w:rPr>
          <w:rFonts w:ascii="Arial" w:hAnsi="Arial" w:cs="Arial"/>
          <w:sz w:val="24"/>
          <w:szCs w:val="24"/>
        </w:rPr>
        <w:t>02/11</w:t>
      </w:r>
      <w:r w:rsidRPr="0029032F">
        <w:rPr>
          <w:rFonts w:ascii="Arial" w:hAnsi="Arial" w:cs="Arial"/>
          <w:sz w:val="24"/>
          <w:szCs w:val="24"/>
        </w:rPr>
        <w:t>/20</w:t>
      </w:r>
      <w:r>
        <w:rPr>
          <w:rFonts w:ascii="Arial" w:hAnsi="Arial" w:cs="Arial"/>
          <w:sz w:val="24"/>
          <w:szCs w:val="24"/>
        </w:rPr>
        <w:t>20</w:t>
      </w:r>
    </w:p>
    <w:p w:rsidR="00BF45CB" w:rsidRPr="00AF1894" w:rsidRDefault="00BF45CB" w:rsidP="00BF45CB">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6526CE" w:rsidRPr="006526CE">
        <w:rPr>
          <w:rFonts w:ascii="Arial" w:hAnsi="Arial" w:cs="Arial"/>
          <w:sz w:val="24"/>
          <w:szCs w:val="24"/>
        </w:rPr>
        <w:t>13</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625B8F">
        <w:rPr>
          <w:rFonts w:ascii="Arial" w:hAnsi="Arial" w:cs="Arial"/>
          <w:sz w:val="24"/>
          <w:szCs w:val="24"/>
        </w:rPr>
        <w:t>5/10</w:t>
      </w:r>
      <w:r w:rsidRPr="0029032F">
        <w:rPr>
          <w:rFonts w:ascii="Arial" w:hAnsi="Arial" w:cs="Arial"/>
          <w:sz w:val="24"/>
          <w:szCs w:val="24"/>
        </w:rPr>
        <w:t>/20</w:t>
      </w:r>
      <w:r>
        <w:rPr>
          <w:rFonts w:ascii="Arial" w:hAnsi="Arial" w:cs="Arial"/>
          <w:sz w:val="24"/>
          <w:szCs w:val="24"/>
        </w:rPr>
        <w:t>20</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625B8F">
        <w:rPr>
          <w:rFonts w:ascii="Arial" w:hAnsi="Arial" w:cs="Arial"/>
          <w:sz w:val="24"/>
          <w:szCs w:val="24"/>
        </w:rPr>
        <w:t>15</w:t>
      </w:r>
      <w:r w:rsidR="006526CE">
        <w:rPr>
          <w:rFonts w:ascii="Arial" w:hAnsi="Arial" w:cs="Arial"/>
          <w:sz w:val="24"/>
          <w:szCs w:val="24"/>
        </w:rPr>
        <w:t>9</w:t>
      </w:r>
    </w:p>
    <w:p w:rsidR="00BF45CB" w:rsidRPr="005402B0" w:rsidRDefault="00BF45CB" w:rsidP="00BF45CB">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9F02CE" w:rsidRPr="009F02CE">
        <w:rPr>
          <w:sz w:val="24"/>
          <w:szCs w:val="24"/>
        </w:rPr>
        <w:t>İmar</w:t>
      </w:r>
      <w:r w:rsidR="00625B8F">
        <w:rPr>
          <w:sz w:val="24"/>
          <w:szCs w:val="24"/>
        </w:rPr>
        <w:t xml:space="preserve"> Komisyonu, </w:t>
      </w:r>
      <w:r w:rsidR="009F02CE">
        <w:rPr>
          <w:sz w:val="24"/>
          <w:szCs w:val="24"/>
        </w:rPr>
        <w:t>Ekoloji</w:t>
      </w:r>
      <w:r w:rsidR="00625B8F">
        <w:rPr>
          <w:sz w:val="24"/>
          <w:szCs w:val="24"/>
        </w:rPr>
        <w:t xml:space="preserve"> Komisyonu.</w:t>
      </w:r>
    </w:p>
    <w:p w:rsidR="009F02CE" w:rsidRDefault="00BF45CB" w:rsidP="009F02CE">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9F02CE">
        <w:rPr>
          <w:b/>
          <w:sz w:val="24"/>
          <w:szCs w:val="24"/>
        </w:rPr>
        <w:t xml:space="preserve">İmar Komisyonu: </w:t>
      </w:r>
      <w:r w:rsidR="009F02CE">
        <w:rPr>
          <w:sz w:val="24"/>
          <w:szCs w:val="24"/>
        </w:rPr>
        <w:t xml:space="preserve">Musa TAŞ(Kom. Başk), Hasan </w:t>
      </w:r>
      <w:r w:rsidR="009F02CE">
        <w:rPr>
          <w:sz w:val="24"/>
          <w:szCs w:val="24"/>
        </w:rPr>
        <w:tab/>
      </w:r>
      <w:r w:rsidR="009F02CE">
        <w:rPr>
          <w:sz w:val="24"/>
          <w:szCs w:val="24"/>
        </w:rPr>
        <w:tab/>
      </w:r>
      <w:r w:rsidR="009F02CE">
        <w:rPr>
          <w:sz w:val="24"/>
          <w:szCs w:val="24"/>
        </w:rPr>
        <w:tab/>
      </w:r>
      <w:r w:rsidR="009F02CE">
        <w:rPr>
          <w:sz w:val="24"/>
          <w:szCs w:val="24"/>
        </w:rPr>
        <w:tab/>
        <w:t xml:space="preserve">TOGAY(Kom.Başk. V.), Vahap DÜZOVA, Metin SOLUNOĞLU, </w:t>
      </w:r>
      <w:r w:rsidR="009F02CE">
        <w:rPr>
          <w:sz w:val="24"/>
          <w:szCs w:val="24"/>
        </w:rPr>
        <w:tab/>
      </w:r>
      <w:r w:rsidR="009F02CE">
        <w:rPr>
          <w:sz w:val="24"/>
          <w:szCs w:val="24"/>
        </w:rPr>
        <w:tab/>
        <w:t>Mehmet Ali AYDENİZ</w:t>
      </w:r>
    </w:p>
    <w:p w:rsidR="009F02CE" w:rsidRDefault="009F02CE" w:rsidP="009F02CE">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Ekoloji Komisyonu: </w:t>
      </w:r>
      <w:r>
        <w:rPr>
          <w:sz w:val="24"/>
          <w:szCs w:val="24"/>
        </w:rPr>
        <w:t xml:space="preserve">Abuzer DÖNDAŞ(Kom.Başk.) Harun </w:t>
      </w:r>
      <w:r>
        <w:rPr>
          <w:sz w:val="24"/>
          <w:szCs w:val="24"/>
        </w:rPr>
        <w:tab/>
      </w:r>
      <w:r>
        <w:rPr>
          <w:sz w:val="24"/>
          <w:szCs w:val="24"/>
        </w:rPr>
        <w:tab/>
      </w:r>
      <w:r>
        <w:rPr>
          <w:sz w:val="24"/>
          <w:szCs w:val="24"/>
        </w:rPr>
        <w:tab/>
        <w:t xml:space="preserve">Gökalp(Kom. Başk. V.), Şenol IŞIK, Aziz VURAL, Fahrettin </w:t>
      </w:r>
      <w:r>
        <w:rPr>
          <w:sz w:val="24"/>
          <w:szCs w:val="24"/>
        </w:rPr>
        <w:tab/>
      </w:r>
      <w:r>
        <w:rPr>
          <w:sz w:val="24"/>
          <w:szCs w:val="24"/>
        </w:rPr>
        <w:tab/>
      </w:r>
      <w:r>
        <w:rPr>
          <w:sz w:val="24"/>
          <w:szCs w:val="24"/>
        </w:rPr>
        <w:tab/>
        <w:t>KILINÇ</w:t>
      </w:r>
    </w:p>
    <w:p w:rsidR="008C0B83" w:rsidRDefault="00BF45CB" w:rsidP="009F02CE">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8C0B83">
        <w:rPr>
          <w:sz w:val="24"/>
          <w:szCs w:val="24"/>
        </w:rPr>
        <w:t>3</w:t>
      </w:r>
      <w:r w:rsidR="00625B8F">
        <w:rPr>
          <w:sz w:val="24"/>
          <w:szCs w:val="24"/>
        </w:rPr>
        <w:t>0/10</w:t>
      </w:r>
      <w:r>
        <w:rPr>
          <w:sz w:val="24"/>
          <w:szCs w:val="24"/>
        </w:rPr>
        <w:t>/2020</w:t>
      </w:r>
    </w:p>
    <w:p w:rsidR="008C0B83" w:rsidRDefault="00BF45CB" w:rsidP="008C0B83">
      <w:pPr>
        <w:tabs>
          <w:tab w:val="left" w:pos="3402"/>
          <w:tab w:val="left" w:pos="3686"/>
        </w:tabs>
        <w:spacing w:after="120" w:line="240" w:lineRule="auto"/>
        <w:jc w:val="both"/>
        <w:rPr>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8C0B83">
        <w:rPr>
          <w:rFonts w:ascii="Arial" w:hAnsi="Arial" w:cs="Arial"/>
          <w:sz w:val="24"/>
          <w:szCs w:val="24"/>
        </w:rPr>
        <w:t xml:space="preserve">Yenişehir Belediye Meclisinin 05.10.2020 tarih ve 159 sayılı ara kararı ile Komisyonlarımıza ortak havale edilen teklifin incelenmesi neticesinde; </w:t>
      </w:r>
    </w:p>
    <w:p w:rsidR="008C0B83" w:rsidRDefault="008C0B83" w:rsidP="008C0B83">
      <w:pPr>
        <w:tabs>
          <w:tab w:val="left" w:pos="3402"/>
          <w:tab w:val="left" w:pos="3686"/>
        </w:tabs>
        <w:spacing w:after="120" w:line="240" w:lineRule="auto"/>
        <w:jc w:val="both"/>
        <w:rPr>
          <w:sz w:val="24"/>
          <w:szCs w:val="24"/>
        </w:rPr>
      </w:pPr>
      <w:r>
        <w:rPr>
          <w:rFonts w:ascii="Arial" w:hAnsi="Arial" w:cs="Arial"/>
          <w:sz w:val="24"/>
          <w:szCs w:val="24"/>
        </w:rPr>
        <w:t>Turgut GÜDER varisleri tarafından Mersin 2.Asliye Hukuk Mahkemesi’ne 2014/736 Esas sayılı dosyası ile açılan ve halen devam etmekte olan Tapu İptal ve Tescil Davası’nda; davacıya ait, Çiftlik 112 ada 1 nolu 10783m2'lik parseldeki 244/2400(1096m2) hissesinin, inşaat yoğunluğunun Menteş 72  ada 1 nolu parsel üzerinde kullanılması şartı ile Yenişehir Belediye Başkanlığına hibe ettiğini, ancak belediyenin edimini yerine getirmediğini, bu nedenle hibe ettiği taşınmazların tapu iptali ve tescilini; olmadığı takdirde bedelinin tarafımızdan ödenmesini talep etmiştir.</w:t>
      </w:r>
    </w:p>
    <w:p w:rsidR="008C0B83" w:rsidRDefault="008C0B83" w:rsidP="008C0B83">
      <w:pPr>
        <w:tabs>
          <w:tab w:val="left" w:pos="3402"/>
          <w:tab w:val="left" w:pos="3686"/>
        </w:tabs>
        <w:spacing w:after="120" w:line="240" w:lineRule="auto"/>
        <w:jc w:val="both"/>
        <w:rPr>
          <w:sz w:val="24"/>
          <w:szCs w:val="24"/>
        </w:rPr>
      </w:pPr>
      <w:r>
        <w:rPr>
          <w:rFonts w:ascii="Arial" w:hAnsi="Arial" w:cs="Arial"/>
          <w:sz w:val="24"/>
          <w:szCs w:val="24"/>
        </w:rPr>
        <w:t>Çiftlik 112 ada, 1 nolu 10783m2lik parseldeki davacıya ait 244/2400(1096m2) hisse Mersin Belediye Meclisi’nin 21/02/1995 tarih ve 16 sayılı kararı doğrultusunda; Belediyeye vermiş olduğu 05/03/1997 tarih ve 590 sayılı dilekçesi ile söz konusu hissenin inşaat yoğunluğunu Menteş 72 ada 1 nolu parselde kullanılmak üzere Belediye Encümeni’nin 13/03/1997 tarih ve 182 sayılı kararı ile hibesi kabul edilmiş ve ilgili Tapu Müdürlüğü’nün 01/04/1997 tarih ve 1851 yevmiye numarası ile  belediyeye hibe edilmiştir.</w:t>
      </w:r>
    </w:p>
    <w:p w:rsidR="008C0B83" w:rsidRDefault="008C0B83" w:rsidP="008C0B83">
      <w:pPr>
        <w:tabs>
          <w:tab w:val="left" w:pos="3402"/>
          <w:tab w:val="left" w:pos="3686"/>
        </w:tabs>
        <w:spacing w:after="120" w:line="240" w:lineRule="auto"/>
        <w:jc w:val="both"/>
        <w:rPr>
          <w:sz w:val="24"/>
          <w:szCs w:val="24"/>
        </w:rPr>
      </w:pPr>
      <w:r>
        <w:rPr>
          <w:rFonts w:ascii="Arial" w:hAnsi="Arial" w:cs="Arial"/>
          <w:sz w:val="24"/>
          <w:szCs w:val="24"/>
        </w:rPr>
        <w:t>Hibenin yapıldığı tarihte yürürlükte bulunan 21/05/1995 tarih ve 16 sayılı Belediye Meclisi kararına göre işlem yapılmıştır. Ancak; Mersin Valiliğinin, Mersin 1. İdare Mahkemesinin 2005/756 E. sayılı dosya ile açmış olduğu kademeli emsal ve yükleme uygulamasına ilişkin Meclis kararının iptali davasında Mahkeme 08/12/2005 tarih 2005/2146 K. sayılı kararı ile işlemin iptaline karar vermiş, Danıştay 6. Dairesi 27/11/2007 tarih 2006/1934 E. 2007/6921 K. sayılı kararı ile işlemin onanmasına karar vermiştir. Bu uygulamayla ilgili meclis kararı da mahkeme tarafından iptal edildiğinden söz konusu hibe edilen hissenin yoğunluk yükleme işlemi yapılamamıştır. </w:t>
      </w:r>
    </w:p>
    <w:p w:rsidR="008C0B83" w:rsidRDefault="008C0B83" w:rsidP="008C0B83">
      <w:pPr>
        <w:tabs>
          <w:tab w:val="left" w:pos="3402"/>
          <w:tab w:val="left" w:pos="3686"/>
        </w:tabs>
        <w:spacing w:after="120" w:line="240" w:lineRule="auto"/>
        <w:jc w:val="both"/>
        <w:rPr>
          <w:sz w:val="24"/>
          <w:szCs w:val="24"/>
        </w:rPr>
      </w:pPr>
      <w:r>
        <w:rPr>
          <w:rFonts w:ascii="Arial" w:hAnsi="Arial" w:cs="Arial"/>
          <w:sz w:val="24"/>
          <w:szCs w:val="24"/>
        </w:rPr>
        <w:t xml:space="preserve">Turgut GÜDER varisleri tarafından Mersin 2.Asliye Hukuk Mahkemesi’ne 2014/736 Esas sayılı dosyası ile hibe ettiği taşınmazların tapu iptali ve tescilini olmadığı takdirde bedelinin tarafımızdan ödenmesi istemiyle dava açmıştır. Görülen davada; davaya konu taşınmazın </w:t>
      </w:r>
      <w:r>
        <w:rPr>
          <w:rFonts w:ascii="Arial" w:hAnsi="Arial" w:cs="Arial"/>
          <w:sz w:val="24"/>
          <w:szCs w:val="24"/>
        </w:rPr>
        <w:lastRenderedPageBreak/>
        <w:t>bulunduğu alana ilişkin yapılan keşif sonucunda hazırlanan 25/11/2019 tarihli bilirkişi raporunda; Mersin Çiftlik 112 ada 1 nolu parselin dava tarihi olan 12/12/2014 tarihinde ki m2 değerinin 1.016,25TL/m2 olacağı 244/2400 hissesi(1096m2) dava tarihi olan 12/12/2014 tarihi itibariyle değerinin ise 1.113.810,00TL değerinde olacağı belirtilmiştir.</w:t>
      </w:r>
    </w:p>
    <w:p w:rsidR="008C0B83" w:rsidRDefault="008C0B83" w:rsidP="008C0B83">
      <w:pPr>
        <w:tabs>
          <w:tab w:val="left" w:pos="3402"/>
          <w:tab w:val="left" w:pos="3686"/>
        </w:tabs>
        <w:spacing w:after="120" w:line="240" w:lineRule="auto"/>
        <w:jc w:val="both"/>
        <w:rPr>
          <w:rFonts w:ascii="Arial" w:hAnsi="Arial" w:cs="Arial"/>
          <w:sz w:val="24"/>
          <w:szCs w:val="24"/>
        </w:rPr>
      </w:pPr>
      <w:r>
        <w:rPr>
          <w:rFonts w:ascii="Arial" w:hAnsi="Arial" w:cs="Arial"/>
          <w:sz w:val="24"/>
          <w:szCs w:val="24"/>
        </w:rPr>
        <w:t>Devam eden süreçte davacı vekili tarafından 02/09/2020 tarih ve 24886 Sayılı dilekçe ile hibe edilen kısma karşılık mülkiyeti belediyemize ait olan Çiftlik 92 ada 3 nolu 1134 m2'lik sosyal tesis alanı vasıflı parselin 1096/1134(1096m2lik) hissesinin iadesini talep etmiş ve bu konuda uzlaşma yapılarak kamu yararı sağlanması amaçlandığından aleyhte açılan davanın sulh ile neticelenmesine ilişkin işlemler başlatılmıştır.</w:t>
      </w:r>
    </w:p>
    <w:p w:rsidR="005644DB" w:rsidRDefault="008C0B83" w:rsidP="008C0B83">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Bu nedenle; İnşaat yoğunluğu kullanılmayan ve belediyemize hibe edilen Çiftlik 112 ada 1 nolu 10783m2'lik parseldeki 244/2400(1096m2) hissesinin iadesi mümkün olmadığından, belediyemize ait olan Çiftlik 92 ada 3 nolu 1134 m2'lik sosyal tesis alanı vasıflı parselin 1096/1134 (1096 m2'lik) hissesinin Turgut GÜDER varislerine iade edilmesinin kabulüne komisyonlarımızca oy birliği ile karar verildi. </w:t>
      </w: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9F02CE" w:rsidRDefault="009F02CE" w:rsidP="008C0B83">
      <w:pPr>
        <w:tabs>
          <w:tab w:val="left" w:pos="3402"/>
          <w:tab w:val="left" w:pos="3686"/>
        </w:tabs>
        <w:spacing w:after="120" w:line="240" w:lineRule="auto"/>
        <w:jc w:val="both"/>
        <w:rPr>
          <w:rFonts w:ascii="Arial" w:hAnsi="Arial" w:cs="Arial"/>
          <w:sz w:val="24"/>
          <w:szCs w:val="24"/>
        </w:rPr>
      </w:pPr>
    </w:p>
    <w:p w:rsidR="009F02CE" w:rsidRDefault="009F02CE" w:rsidP="008C0B83">
      <w:pPr>
        <w:tabs>
          <w:tab w:val="left" w:pos="3402"/>
          <w:tab w:val="left" w:pos="3686"/>
        </w:tabs>
        <w:spacing w:after="120" w:line="240" w:lineRule="auto"/>
        <w:jc w:val="both"/>
        <w:rPr>
          <w:rFonts w:ascii="Arial" w:hAnsi="Arial" w:cs="Arial"/>
          <w:sz w:val="24"/>
          <w:szCs w:val="24"/>
        </w:rPr>
      </w:pPr>
    </w:p>
    <w:p w:rsidR="008C0B83" w:rsidRDefault="008C0B83" w:rsidP="008C0B83">
      <w:pPr>
        <w:tabs>
          <w:tab w:val="left" w:pos="3402"/>
          <w:tab w:val="left" w:pos="3686"/>
        </w:tabs>
        <w:spacing w:after="120" w:line="240" w:lineRule="auto"/>
        <w:jc w:val="both"/>
        <w:rPr>
          <w:rFonts w:ascii="Arial" w:hAnsi="Arial" w:cs="Arial"/>
          <w:sz w:val="24"/>
          <w:szCs w:val="24"/>
        </w:rPr>
      </w:pPr>
    </w:p>
    <w:p w:rsidR="005644DB" w:rsidRDefault="005644DB" w:rsidP="00CE3D77">
      <w:pPr>
        <w:tabs>
          <w:tab w:val="left" w:pos="3402"/>
          <w:tab w:val="left" w:pos="3686"/>
        </w:tabs>
        <w:spacing w:after="120" w:line="240" w:lineRule="auto"/>
        <w:jc w:val="both"/>
        <w:rPr>
          <w:rFonts w:ascii="Arial" w:hAnsi="Arial" w:cs="Arial"/>
          <w:sz w:val="24"/>
          <w:szCs w:val="24"/>
        </w:rPr>
      </w:pPr>
    </w:p>
    <w:p w:rsidR="009F02CE" w:rsidRDefault="009F02CE" w:rsidP="00CE3D77">
      <w:pPr>
        <w:tabs>
          <w:tab w:val="left" w:pos="3402"/>
          <w:tab w:val="left" w:pos="3686"/>
        </w:tabs>
        <w:spacing w:after="120" w:line="240" w:lineRule="auto"/>
        <w:jc w:val="both"/>
        <w:rPr>
          <w:rFonts w:ascii="Arial" w:hAnsi="Arial" w:cs="Arial"/>
          <w:sz w:val="24"/>
          <w:szCs w:val="24"/>
        </w:rPr>
      </w:pPr>
    </w:p>
    <w:p w:rsidR="009F02CE" w:rsidRDefault="009F02CE" w:rsidP="00CE3D77">
      <w:pPr>
        <w:tabs>
          <w:tab w:val="left" w:pos="3402"/>
          <w:tab w:val="left" w:pos="3686"/>
        </w:tabs>
        <w:spacing w:after="120" w:line="240" w:lineRule="auto"/>
        <w:jc w:val="both"/>
        <w:rPr>
          <w:rFonts w:ascii="Arial" w:hAnsi="Arial" w:cs="Arial"/>
          <w:sz w:val="24"/>
          <w:szCs w:val="24"/>
        </w:rPr>
      </w:pPr>
    </w:p>
    <w:p w:rsidR="009F02CE" w:rsidRDefault="009F02CE" w:rsidP="00CE3D77">
      <w:pPr>
        <w:tabs>
          <w:tab w:val="left" w:pos="3402"/>
          <w:tab w:val="left" w:pos="3686"/>
        </w:tabs>
        <w:spacing w:after="120" w:line="240" w:lineRule="auto"/>
        <w:jc w:val="both"/>
        <w:rPr>
          <w:rFonts w:ascii="Arial" w:hAnsi="Arial" w:cs="Arial"/>
          <w:sz w:val="24"/>
          <w:szCs w:val="24"/>
        </w:rPr>
      </w:pPr>
    </w:p>
    <w:p w:rsidR="009F02CE" w:rsidRDefault="009F02CE" w:rsidP="00CE3D77">
      <w:pPr>
        <w:tabs>
          <w:tab w:val="left" w:pos="3402"/>
          <w:tab w:val="left" w:pos="3686"/>
        </w:tabs>
        <w:spacing w:after="120" w:line="240" w:lineRule="auto"/>
        <w:jc w:val="both"/>
        <w:rPr>
          <w:rFonts w:ascii="Arial" w:hAnsi="Arial" w:cs="Arial"/>
          <w:sz w:val="24"/>
          <w:szCs w:val="24"/>
        </w:rPr>
      </w:pPr>
    </w:p>
    <w:p w:rsidR="00F46A35" w:rsidRDefault="00F46A35" w:rsidP="00DD03C8">
      <w:pPr>
        <w:tabs>
          <w:tab w:val="left" w:pos="3402"/>
          <w:tab w:val="left" w:pos="3686"/>
        </w:tabs>
        <w:spacing w:after="120" w:line="240" w:lineRule="auto"/>
        <w:jc w:val="both"/>
        <w:rPr>
          <w:rFonts w:ascii="Arial" w:hAnsi="Arial" w:cs="Arial"/>
          <w:b/>
          <w:sz w:val="24"/>
          <w:szCs w:val="24"/>
        </w:rPr>
      </w:pP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DD03C8">
        <w:rPr>
          <w:rFonts w:ascii="Arial" w:hAnsi="Arial" w:cs="Arial"/>
          <w:sz w:val="24"/>
          <w:szCs w:val="24"/>
        </w:rPr>
        <w:t>4</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F46A35">
        <w:rPr>
          <w:rFonts w:ascii="Arial" w:hAnsi="Arial" w:cs="Arial"/>
          <w:sz w:val="24"/>
          <w:szCs w:val="24"/>
        </w:rPr>
        <w:t>02</w:t>
      </w:r>
      <w:r w:rsidR="00D57195">
        <w:rPr>
          <w:rFonts w:ascii="Arial" w:hAnsi="Arial" w:cs="Arial"/>
          <w:sz w:val="24"/>
          <w:szCs w:val="24"/>
        </w:rPr>
        <w:t>/1</w:t>
      </w:r>
      <w:r w:rsidR="00F46A35">
        <w:rPr>
          <w:rFonts w:ascii="Arial" w:hAnsi="Arial" w:cs="Arial"/>
          <w:sz w:val="24"/>
          <w:szCs w:val="24"/>
        </w:rPr>
        <w:t>1</w:t>
      </w:r>
      <w:r w:rsidRPr="0029032F">
        <w:rPr>
          <w:rFonts w:ascii="Arial" w:hAnsi="Arial" w:cs="Arial"/>
          <w:sz w:val="24"/>
          <w:szCs w:val="24"/>
        </w:rPr>
        <w:t>/20</w:t>
      </w:r>
      <w:r>
        <w:rPr>
          <w:rFonts w:ascii="Arial" w:hAnsi="Arial" w:cs="Arial"/>
          <w:sz w:val="24"/>
          <w:szCs w:val="24"/>
        </w:rPr>
        <w:t>20</w:t>
      </w:r>
    </w:p>
    <w:p w:rsidR="00DD03C8" w:rsidRPr="00F46A35" w:rsidRDefault="00DD03C8" w:rsidP="00DD03C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F46A35" w:rsidRPr="00F46A35">
        <w:rPr>
          <w:rFonts w:ascii="Arial" w:hAnsi="Arial" w:cs="Arial"/>
          <w:sz w:val="24"/>
          <w:szCs w:val="24"/>
        </w:rPr>
        <w:t>14</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5644DB">
        <w:rPr>
          <w:rFonts w:ascii="Arial" w:hAnsi="Arial" w:cs="Arial"/>
          <w:sz w:val="24"/>
          <w:szCs w:val="24"/>
        </w:rPr>
        <w:t>5/10</w:t>
      </w:r>
      <w:r w:rsidRPr="0029032F">
        <w:rPr>
          <w:rFonts w:ascii="Arial" w:hAnsi="Arial" w:cs="Arial"/>
          <w:sz w:val="24"/>
          <w:szCs w:val="24"/>
        </w:rPr>
        <w:t>/20</w:t>
      </w:r>
      <w:r>
        <w:rPr>
          <w:rFonts w:ascii="Arial" w:hAnsi="Arial" w:cs="Arial"/>
          <w:sz w:val="24"/>
          <w:szCs w:val="24"/>
        </w:rPr>
        <w:t>20</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5644DB">
        <w:rPr>
          <w:rFonts w:ascii="Arial" w:hAnsi="Arial" w:cs="Arial"/>
          <w:sz w:val="24"/>
          <w:szCs w:val="24"/>
        </w:rPr>
        <w:t>1</w:t>
      </w:r>
      <w:r w:rsidR="00F46A35">
        <w:rPr>
          <w:rFonts w:ascii="Arial" w:hAnsi="Arial" w:cs="Arial"/>
          <w:sz w:val="24"/>
          <w:szCs w:val="24"/>
        </w:rPr>
        <w:t>60</w:t>
      </w:r>
    </w:p>
    <w:p w:rsidR="00F46A35" w:rsidRPr="005402B0" w:rsidRDefault="00DD03C8" w:rsidP="00F46A35">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F46A35" w:rsidRPr="009F02CE">
        <w:rPr>
          <w:sz w:val="24"/>
          <w:szCs w:val="24"/>
        </w:rPr>
        <w:t>İmar</w:t>
      </w:r>
      <w:r w:rsidR="00F46A35">
        <w:rPr>
          <w:sz w:val="24"/>
          <w:szCs w:val="24"/>
        </w:rPr>
        <w:t xml:space="preserve"> Komisyonu, Ekoloji Komisyonu.</w:t>
      </w:r>
    </w:p>
    <w:p w:rsidR="00F46A35" w:rsidRDefault="00F46A35" w:rsidP="00F46A35">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 xml:space="preserve">Musa TAŞ(Kom. Başk), Hasan </w:t>
      </w:r>
      <w:r>
        <w:rPr>
          <w:sz w:val="24"/>
          <w:szCs w:val="24"/>
        </w:rPr>
        <w:tab/>
      </w:r>
      <w:r>
        <w:rPr>
          <w:sz w:val="24"/>
          <w:szCs w:val="24"/>
        </w:rPr>
        <w:tab/>
      </w:r>
      <w:r>
        <w:rPr>
          <w:sz w:val="24"/>
          <w:szCs w:val="24"/>
        </w:rPr>
        <w:tab/>
      </w:r>
      <w:r>
        <w:rPr>
          <w:sz w:val="24"/>
          <w:szCs w:val="24"/>
        </w:rPr>
        <w:tab/>
        <w:t xml:space="preserve">TOGAY(Kom.Başk. V.), Vahap DÜZOVA, Metin SOLUNOĞLU, </w:t>
      </w:r>
      <w:r>
        <w:rPr>
          <w:sz w:val="24"/>
          <w:szCs w:val="24"/>
        </w:rPr>
        <w:tab/>
      </w:r>
      <w:r>
        <w:rPr>
          <w:sz w:val="24"/>
          <w:szCs w:val="24"/>
        </w:rPr>
        <w:tab/>
        <w:t>Mehmet Ali AYDENİZ</w:t>
      </w:r>
    </w:p>
    <w:p w:rsidR="008F4D96" w:rsidRDefault="00F46A35" w:rsidP="00F46A35">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Ekoloji Komisyonu: </w:t>
      </w:r>
      <w:r>
        <w:rPr>
          <w:sz w:val="24"/>
          <w:szCs w:val="24"/>
        </w:rPr>
        <w:t xml:space="preserve">Abuzer DÖNDAŞ(Kom.Başk.) Harun </w:t>
      </w:r>
      <w:r>
        <w:rPr>
          <w:sz w:val="24"/>
          <w:szCs w:val="24"/>
        </w:rPr>
        <w:tab/>
      </w:r>
      <w:r>
        <w:rPr>
          <w:sz w:val="24"/>
          <w:szCs w:val="24"/>
        </w:rPr>
        <w:tab/>
      </w:r>
      <w:r>
        <w:rPr>
          <w:sz w:val="24"/>
          <w:szCs w:val="24"/>
        </w:rPr>
        <w:tab/>
        <w:t xml:space="preserve">Gökalp(Kom. Başk. V.), Şenol IŞIK, Aziz VURAL, Fahrettin </w:t>
      </w:r>
      <w:r>
        <w:rPr>
          <w:sz w:val="24"/>
          <w:szCs w:val="24"/>
        </w:rPr>
        <w:tab/>
      </w:r>
      <w:r>
        <w:rPr>
          <w:sz w:val="24"/>
          <w:szCs w:val="24"/>
        </w:rPr>
        <w:tab/>
      </w:r>
      <w:r>
        <w:rPr>
          <w:sz w:val="24"/>
          <w:szCs w:val="24"/>
        </w:rPr>
        <w:tab/>
        <w:t>KILINÇ</w:t>
      </w:r>
      <w:r w:rsidR="008F4D96">
        <w:rPr>
          <w:sz w:val="24"/>
          <w:szCs w:val="24"/>
        </w:rPr>
        <w:tab/>
      </w:r>
      <w:r w:rsidR="00DD03C8">
        <w:rPr>
          <w:sz w:val="24"/>
          <w:szCs w:val="24"/>
        </w:rPr>
        <w:tab/>
      </w:r>
      <w:r w:rsidR="00DD03C8">
        <w:rPr>
          <w:sz w:val="24"/>
          <w:szCs w:val="24"/>
        </w:rPr>
        <w:tab/>
      </w:r>
    </w:p>
    <w:p w:rsidR="00D506A4" w:rsidRDefault="00DD03C8" w:rsidP="00D506A4">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D506A4">
        <w:rPr>
          <w:sz w:val="24"/>
          <w:szCs w:val="24"/>
        </w:rPr>
        <w:t>30</w:t>
      </w:r>
      <w:r w:rsidR="004F0F20">
        <w:rPr>
          <w:sz w:val="24"/>
          <w:szCs w:val="24"/>
        </w:rPr>
        <w:t>/10</w:t>
      </w:r>
      <w:r>
        <w:rPr>
          <w:sz w:val="24"/>
          <w:szCs w:val="24"/>
        </w:rPr>
        <w:t>/2020</w:t>
      </w:r>
    </w:p>
    <w:p w:rsidR="00D506A4" w:rsidRDefault="00DD03C8" w:rsidP="00D506A4">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D506A4">
        <w:rPr>
          <w:rFonts w:ascii="Arial" w:hAnsi="Arial" w:cs="Arial"/>
          <w:sz w:val="24"/>
          <w:szCs w:val="24"/>
        </w:rPr>
        <w:t>Yenişehir Belediye Meclisinin 05.10.2020 tarih ve 160 sayılı ara kararı ile Komisyonlarımıza ortak havale edilen teklifin incelenmesi neticesinde; Mülkiyeti hazineye ait olan Menteş 8647 ada 2 nolu parsel T.C. Mersin Valiliği Çevre ve Şehircilik İl Müdürlüğünün 02/09/2020 tarih ve 13171 sayılı yazıları ile 2981 sayılı kanun kapsamında tapu tahsis belgesi olan yerlerin Maliye Bakanlığı, Milli Emlak Genel Müdürlüğü Taşra Birimleri Kuruluş ve Görev Yönetmeliğinin 12. Maddesinin (ı) fıkrası ile Bakanlığımızın (Milli Emlak Genel Müdürlüğü) 24/03/2010 tarih ve 327 sıra sayılı Milli Emlak Genel Tebliği uyarınca hak sahibine devir edilmek üzere belediyemize devri uygun görülmüştür.</w:t>
      </w:r>
    </w:p>
    <w:p w:rsidR="00D506A4" w:rsidRDefault="00D506A4" w:rsidP="00D506A4">
      <w:pPr>
        <w:tabs>
          <w:tab w:val="left" w:pos="3402"/>
          <w:tab w:val="left" w:pos="3686"/>
        </w:tabs>
        <w:spacing w:after="120" w:line="240" w:lineRule="auto"/>
        <w:jc w:val="both"/>
        <w:rPr>
          <w:rFonts w:ascii="Arial" w:hAnsi="Arial" w:cs="Arial"/>
          <w:sz w:val="24"/>
          <w:szCs w:val="24"/>
        </w:rPr>
      </w:pPr>
      <w:r>
        <w:rPr>
          <w:rFonts w:ascii="Arial" w:hAnsi="Arial" w:cs="Arial"/>
          <w:sz w:val="24"/>
          <w:szCs w:val="24"/>
        </w:rPr>
        <w:t>Mersin Valiliği Çevre ve Şehircilik İl Müdürlüğü tarafından Yenişehir Tapu Müdürlüğünden  söz konusu parselin Yenişehir Belediyesine devrinin yapılması talep edilmiş, Yenişehir Tapu Müdürlüğünü tarafından da söz konusu parsel 11/09/2020 tarih ve 11447 yevmiye numarası ile belediyemiz adına devir edilmiştir.</w:t>
      </w:r>
    </w:p>
    <w:p w:rsidR="006D39F0" w:rsidRDefault="00D506A4" w:rsidP="00D506A4">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 Bu nedenlerle, mülkiyeti Belediyemiz adına geçen tapu tahsis belgesi bulunan ve hak sahibi olan Bilal KARAOĞLU'na devrinin yapılması ile teklifin kabulüne komisyonlarımızca oy birliği ile karar verilmiştir. </w:t>
      </w:r>
    </w:p>
    <w:p w:rsidR="00974610" w:rsidRPr="00974610" w:rsidRDefault="00974610" w:rsidP="006D39F0">
      <w:pPr>
        <w:ind w:firstLine="601"/>
        <w:jc w:val="both"/>
        <w:rPr>
          <w:rFonts w:ascii="Verdana" w:hAnsi="Verdana"/>
          <w:sz w:val="24"/>
          <w:szCs w:val="24"/>
        </w:rPr>
      </w:pPr>
    </w:p>
    <w:p w:rsidR="00CC43DF" w:rsidRDefault="00CC43DF" w:rsidP="006D39F0">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3C6F7C" w:rsidRDefault="003C6F7C" w:rsidP="00DD03C8">
      <w:pPr>
        <w:tabs>
          <w:tab w:val="left" w:pos="3402"/>
          <w:tab w:val="left" w:pos="3686"/>
        </w:tabs>
        <w:spacing w:after="120" w:line="240" w:lineRule="auto"/>
        <w:jc w:val="both"/>
        <w:rPr>
          <w:rFonts w:ascii="Arial" w:hAnsi="Arial" w:cs="Arial"/>
          <w:b/>
          <w:sz w:val="24"/>
          <w:szCs w:val="24"/>
        </w:rPr>
      </w:pP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DD03C8">
        <w:rPr>
          <w:rFonts w:ascii="Arial" w:hAnsi="Arial" w:cs="Arial"/>
          <w:sz w:val="24"/>
          <w:szCs w:val="24"/>
        </w:rPr>
        <w:t>5</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D506A4">
        <w:rPr>
          <w:rFonts w:ascii="Arial" w:hAnsi="Arial" w:cs="Arial"/>
          <w:sz w:val="24"/>
          <w:szCs w:val="24"/>
        </w:rPr>
        <w:t>02/11</w:t>
      </w:r>
      <w:r w:rsidRPr="0029032F">
        <w:rPr>
          <w:rFonts w:ascii="Arial" w:hAnsi="Arial" w:cs="Arial"/>
          <w:sz w:val="24"/>
          <w:szCs w:val="24"/>
        </w:rPr>
        <w:t>/20</w:t>
      </w:r>
      <w:r>
        <w:rPr>
          <w:rFonts w:ascii="Arial" w:hAnsi="Arial" w:cs="Arial"/>
          <w:sz w:val="24"/>
          <w:szCs w:val="24"/>
        </w:rPr>
        <w:t>20</w:t>
      </w:r>
    </w:p>
    <w:p w:rsidR="00DD03C8" w:rsidRPr="00AF1894" w:rsidRDefault="00DD03C8" w:rsidP="00DD03C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D506A4" w:rsidRPr="00D506A4">
        <w:rPr>
          <w:rFonts w:ascii="Arial" w:hAnsi="Arial" w:cs="Arial"/>
          <w:sz w:val="24"/>
          <w:szCs w:val="24"/>
        </w:rPr>
        <w:t>15</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C56F62">
        <w:rPr>
          <w:rFonts w:ascii="Arial" w:hAnsi="Arial" w:cs="Arial"/>
          <w:sz w:val="24"/>
          <w:szCs w:val="24"/>
        </w:rPr>
        <w:t>5/10</w:t>
      </w:r>
      <w:r w:rsidRPr="0029032F">
        <w:rPr>
          <w:rFonts w:ascii="Arial" w:hAnsi="Arial" w:cs="Arial"/>
          <w:sz w:val="24"/>
          <w:szCs w:val="24"/>
        </w:rPr>
        <w:t>/20</w:t>
      </w:r>
      <w:r>
        <w:rPr>
          <w:rFonts w:ascii="Arial" w:hAnsi="Arial" w:cs="Arial"/>
          <w:sz w:val="24"/>
          <w:szCs w:val="24"/>
        </w:rPr>
        <w:t>20</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974610">
        <w:rPr>
          <w:rFonts w:ascii="Arial" w:hAnsi="Arial" w:cs="Arial"/>
          <w:sz w:val="24"/>
          <w:szCs w:val="24"/>
        </w:rPr>
        <w:t>1</w:t>
      </w:r>
      <w:r w:rsidR="00D506A4">
        <w:rPr>
          <w:rFonts w:ascii="Arial" w:hAnsi="Arial" w:cs="Arial"/>
          <w:sz w:val="24"/>
          <w:szCs w:val="24"/>
        </w:rPr>
        <w:t>62</w:t>
      </w:r>
    </w:p>
    <w:p w:rsidR="00DD03C8" w:rsidRPr="005402B0" w:rsidRDefault="00DD03C8" w:rsidP="00DD03C8">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C56F62">
        <w:rPr>
          <w:sz w:val="24"/>
          <w:szCs w:val="24"/>
        </w:rPr>
        <w:t>Plan ve Bütçe</w:t>
      </w:r>
      <w:r>
        <w:rPr>
          <w:sz w:val="24"/>
          <w:szCs w:val="24"/>
        </w:rPr>
        <w:t xml:space="preserve"> Komisyonu, </w:t>
      </w:r>
      <w:r w:rsidR="00D506A4">
        <w:rPr>
          <w:sz w:val="24"/>
          <w:szCs w:val="24"/>
        </w:rPr>
        <w:t>Eğitim Bilişim Gençlik ve Spor</w:t>
      </w:r>
      <w:r w:rsidR="00C56F62">
        <w:rPr>
          <w:sz w:val="24"/>
          <w:szCs w:val="24"/>
        </w:rPr>
        <w:t xml:space="preserve"> </w:t>
      </w:r>
      <w:r w:rsidR="00C56F62">
        <w:rPr>
          <w:sz w:val="24"/>
          <w:szCs w:val="24"/>
        </w:rPr>
        <w:tab/>
      </w:r>
      <w:r w:rsidR="00C56F62">
        <w:rPr>
          <w:sz w:val="24"/>
          <w:szCs w:val="24"/>
        </w:rPr>
        <w:tab/>
      </w:r>
      <w:r w:rsidR="00C56F62">
        <w:rPr>
          <w:sz w:val="24"/>
          <w:szCs w:val="24"/>
        </w:rPr>
        <w:tab/>
      </w:r>
      <w:r w:rsidR="00123702">
        <w:rPr>
          <w:sz w:val="24"/>
          <w:szCs w:val="24"/>
        </w:rPr>
        <w:t>K</w:t>
      </w:r>
      <w:r w:rsidRPr="005402B0">
        <w:rPr>
          <w:sz w:val="24"/>
          <w:szCs w:val="24"/>
        </w:rPr>
        <w:t>omisyonu</w:t>
      </w:r>
    </w:p>
    <w:p w:rsidR="00C56F62" w:rsidRDefault="00DD03C8" w:rsidP="00C56F62">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C56F62">
        <w:rPr>
          <w:b/>
          <w:sz w:val="24"/>
          <w:szCs w:val="24"/>
        </w:rPr>
        <w:t xml:space="preserve">Plan ve Bütçe Komisyonu: </w:t>
      </w:r>
      <w:r w:rsidR="00C56F62">
        <w:rPr>
          <w:sz w:val="24"/>
          <w:szCs w:val="24"/>
        </w:rPr>
        <w:t xml:space="preserve">Cevdet YILMAZ(Kom. Başk), </w:t>
      </w:r>
      <w:r w:rsidR="00C56F62">
        <w:rPr>
          <w:sz w:val="24"/>
          <w:szCs w:val="24"/>
        </w:rPr>
        <w:tab/>
      </w:r>
      <w:r w:rsidR="00C56F62">
        <w:rPr>
          <w:sz w:val="24"/>
          <w:szCs w:val="24"/>
        </w:rPr>
        <w:tab/>
      </w:r>
      <w:r w:rsidR="00C56F62">
        <w:rPr>
          <w:sz w:val="24"/>
          <w:szCs w:val="24"/>
        </w:rPr>
        <w:tab/>
        <w:t xml:space="preserve">Cuma ŞAHİN (Kom.Başk. V.), Haydar ÖZDEMİR, Sevgi </w:t>
      </w:r>
      <w:r w:rsidR="00C56F62">
        <w:rPr>
          <w:sz w:val="24"/>
          <w:szCs w:val="24"/>
        </w:rPr>
        <w:tab/>
      </w:r>
      <w:r w:rsidR="00C56F62">
        <w:rPr>
          <w:sz w:val="24"/>
          <w:szCs w:val="24"/>
        </w:rPr>
        <w:tab/>
      </w:r>
      <w:r w:rsidR="00C56F62">
        <w:rPr>
          <w:sz w:val="24"/>
          <w:szCs w:val="24"/>
        </w:rPr>
        <w:tab/>
        <w:t>UĞURLU, Yusuf KAPLAN</w:t>
      </w:r>
    </w:p>
    <w:p w:rsidR="00397893" w:rsidRDefault="00DD03C8" w:rsidP="003C6F7C">
      <w:pPr>
        <w:tabs>
          <w:tab w:val="left" w:pos="3402"/>
          <w:tab w:val="left" w:pos="3686"/>
        </w:tabs>
        <w:spacing w:after="120" w:line="240" w:lineRule="auto"/>
        <w:jc w:val="both"/>
        <w:rPr>
          <w:sz w:val="24"/>
          <w:szCs w:val="24"/>
        </w:rPr>
      </w:pPr>
      <w:r>
        <w:rPr>
          <w:sz w:val="24"/>
          <w:szCs w:val="24"/>
        </w:rPr>
        <w:tab/>
      </w:r>
      <w:r>
        <w:rPr>
          <w:sz w:val="24"/>
          <w:szCs w:val="24"/>
        </w:rPr>
        <w:tab/>
      </w:r>
      <w:r w:rsidR="00703815">
        <w:rPr>
          <w:b/>
          <w:sz w:val="24"/>
          <w:szCs w:val="24"/>
        </w:rPr>
        <w:t>Eğitim -Bilişim Gençlik ve Spor</w:t>
      </w:r>
      <w:r w:rsidR="00703815">
        <w:rPr>
          <w:sz w:val="24"/>
          <w:szCs w:val="24"/>
        </w:rPr>
        <w:t xml:space="preserve"> </w:t>
      </w:r>
      <w:r w:rsidR="00703815">
        <w:rPr>
          <w:b/>
          <w:sz w:val="24"/>
          <w:szCs w:val="24"/>
        </w:rPr>
        <w:t>Komisyonu</w:t>
      </w:r>
      <w:r w:rsidR="00703815">
        <w:rPr>
          <w:sz w:val="24"/>
          <w:szCs w:val="24"/>
        </w:rPr>
        <w:t xml:space="preserve">: Haydar </w:t>
      </w:r>
      <w:r w:rsidR="00703815">
        <w:rPr>
          <w:sz w:val="24"/>
          <w:szCs w:val="24"/>
        </w:rPr>
        <w:tab/>
      </w:r>
      <w:r w:rsidR="00703815">
        <w:rPr>
          <w:sz w:val="24"/>
          <w:szCs w:val="24"/>
        </w:rPr>
        <w:tab/>
      </w:r>
      <w:r w:rsidR="00703815">
        <w:rPr>
          <w:sz w:val="24"/>
          <w:szCs w:val="24"/>
        </w:rPr>
        <w:tab/>
        <w:t xml:space="preserve">ÖZDEMİR (Kom.Başk), Semra TEKELİ Kom.Başk.V), Metin </w:t>
      </w:r>
      <w:r w:rsidR="00703815">
        <w:rPr>
          <w:sz w:val="24"/>
          <w:szCs w:val="24"/>
        </w:rPr>
        <w:tab/>
      </w:r>
      <w:r w:rsidR="00703815">
        <w:rPr>
          <w:sz w:val="24"/>
          <w:szCs w:val="24"/>
        </w:rPr>
        <w:tab/>
        <w:t>SOLUNOĞLU, Serdar ÇELİK, Musa TAŞ</w:t>
      </w:r>
    </w:p>
    <w:p w:rsidR="003C6F7C" w:rsidRDefault="00DD03C8" w:rsidP="003C6F7C">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291BA4">
        <w:rPr>
          <w:sz w:val="24"/>
          <w:szCs w:val="24"/>
        </w:rPr>
        <w:t>1</w:t>
      </w:r>
      <w:r w:rsidR="00703815">
        <w:rPr>
          <w:sz w:val="24"/>
          <w:szCs w:val="24"/>
        </w:rPr>
        <w:t>3</w:t>
      </w:r>
      <w:r w:rsidR="00291BA4">
        <w:rPr>
          <w:sz w:val="24"/>
          <w:szCs w:val="24"/>
        </w:rPr>
        <w:t>/10</w:t>
      </w:r>
      <w:r>
        <w:rPr>
          <w:sz w:val="24"/>
          <w:szCs w:val="24"/>
        </w:rPr>
        <w:t>/2020</w:t>
      </w:r>
    </w:p>
    <w:p w:rsidR="003C6F7C" w:rsidRDefault="00DD03C8" w:rsidP="003C6F7C">
      <w:pPr>
        <w:tabs>
          <w:tab w:val="left" w:pos="3402"/>
          <w:tab w:val="left" w:pos="3686"/>
        </w:tabs>
        <w:spacing w:after="120" w:line="240" w:lineRule="auto"/>
        <w:jc w:val="both"/>
        <w:rPr>
          <w:rFonts w:ascii="Arial" w:hAnsi="Arial" w:cs="Arial"/>
          <w:sz w:val="10"/>
          <w:szCs w:val="10"/>
        </w:rPr>
      </w:pPr>
      <w:r>
        <w:rPr>
          <w:rFonts w:ascii="Arial" w:hAnsi="Arial" w:cs="Arial"/>
          <w:b/>
          <w:sz w:val="24"/>
          <w:szCs w:val="24"/>
        </w:rPr>
        <w:t>KOMİSYON RAPORU</w:t>
      </w:r>
      <w:r>
        <w:rPr>
          <w:rFonts w:ascii="Arial" w:hAnsi="Arial" w:cs="Arial"/>
          <w:b/>
          <w:sz w:val="24"/>
          <w:szCs w:val="24"/>
        </w:rPr>
        <w:tab/>
        <w:t>:</w:t>
      </w:r>
      <w:r>
        <w:rPr>
          <w:sz w:val="24"/>
          <w:szCs w:val="24"/>
        </w:rPr>
        <w:t xml:space="preserve"> </w:t>
      </w:r>
      <w:r w:rsidR="003C6F7C">
        <w:rPr>
          <w:sz w:val="24"/>
          <w:szCs w:val="24"/>
        </w:rPr>
        <w:t xml:space="preserve">    </w:t>
      </w:r>
      <w:r w:rsidR="003C6F7C">
        <w:rPr>
          <w:rFonts w:ascii="Arial" w:hAnsi="Arial" w:cs="Arial"/>
        </w:rPr>
        <w:t>2020–2021 öğretim yılı için 2020- ÖSYM tarafından yapılan sınavda Devlet Üniversitesini kazanan (AÖF – Kıbrıs-Özel Üniversiteler hariç), (4 yıllık) lisans öğrencilerine kazandığı ilk yıl için bir defaya mahsus olmak üzere öğrenim harcı, kitap, kalem ,defter vb. gibi kırtasiye giderleri, beslenme, giyim kuşam gibi kıyafet giderleri ve öğrencilerin ulaşım giderlerini karşılayacak şekilde  ailesinin Yenişehir'de ikamet etmesi şartı ile ihtiyaç sahibi her aileden bir öğrenciye eğitim desteğinde bulunulması ile ilgili teklif Belediye Meclisinin 05/10/2020 tarih ve 162 sayılı ara kararı ile Plan ve Bütçe Komisyonu, Eğitim-Bilişim-Gençlik ve Spor Komisyonuna ortak havale edilmiştir.</w:t>
      </w:r>
    </w:p>
    <w:p w:rsidR="003C6F7C" w:rsidRDefault="003C6F7C" w:rsidP="003C6F7C">
      <w:pPr>
        <w:ind w:firstLine="851"/>
        <w:jc w:val="both"/>
        <w:rPr>
          <w:rFonts w:ascii="Arial" w:hAnsi="Arial" w:cs="Arial"/>
        </w:rPr>
      </w:pPr>
      <w:r>
        <w:rPr>
          <w:rFonts w:ascii="Arial" w:hAnsi="Arial" w:cs="Arial"/>
        </w:rPr>
        <w:t>Teklifin komisyonlarımızca yapılan incelenmesi sonucunda;</w:t>
      </w:r>
    </w:p>
    <w:p w:rsidR="003C6F7C" w:rsidRDefault="003C6F7C" w:rsidP="003C6F7C">
      <w:pPr>
        <w:ind w:firstLine="851"/>
        <w:jc w:val="both"/>
        <w:rPr>
          <w:rFonts w:ascii="Arial" w:hAnsi="Arial" w:cs="Arial"/>
        </w:rPr>
      </w:pPr>
      <w:r>
        <w:rPr>
          <w:rFonts w:ascii="Arial" w:hAnsi="Arial" w:cs="Arial"/>
        </w:rPr>
        <w:t>- Yenişehir de ikamet etmesi şartı ile 2020-2021 öğretim yılında Türkiye de yerleşik devlet üniversitelerin en az 4 yıllık bölümlerini kazanan (AÖF – Kıbrıs-Özel Üniversiteler hariç), öğrencilere ilk yıl için toplam 1.200,00 TL karşılıksız eğitim yardımı yapılmasına, iki eşit taksitte ödeme yapılmasına ve başvuru şartlarının aşağıda belirtildiği gibi olmasına komisyonlarımızca oy birliği ile karar verildi.13/10/2020</w:t>
      </w:r>
    </w:p>
    <w:p w:rsidR="003C6F7C" w:rsidRDefault="003C6F7C" w:rsidP="003C6F7C">
      <w:pPr>
        <w:ind w:firstLine="851"/>
        <w:jc w:val="both"/>
        <w:rPr>
          <w:rFonts w:ascii="Arial" w:hAnsi="Arial" w:cs="Arial"/>
          <w:sz w:val="10"/>
          <w:szCs w:val="10"/>
        </w:rPr>
      </w:pPr>
    </w:p>
    <w:p w:rsidR="003C6F7C" w:rsidRDefault="003C6F7C" w:rsidP="003C6F7C">
      <w:pPr>
        <w:numPr>
          <w:ilvl w:val="0"/>
          <w:numId w:val="11"/>
        </w:numPr>
        <w:spacing w:after="0" w:line="240" w:lineRule="auto"/>
        <w:jc w:val="both"/>
        <w:rPr>
          <w:rFonts w:ascii="Arial" w:hAnsi="Arial" w:cs="Arial"/>
          <w:b/>
          <w:u w:val="single"/>
        </w:rPr>
      </w:pPr>
      <w:r>
        <w:rPr>
          <w:rFonts w:ascii="Arial" w:hAnsi="Arial" w:cs="Arial"/>
        </w:rPr>
        <w:t>Başvuru yeri Yenişehir Belediye Başkanlığı.</w:t>
      </w:r>
    </w:p>
    <w:p w:rsidR="003C6F7C" w:rsidRDefault="003C6F7C" w:rsidP="003C6F7C">
      <w:pPr>
        <w:numPr>
          <w:ilvl w:val="0"/>
          <w:numId w:val="11"/>
        </w:numPr>
        <w:spacing w:after="0" w:line="240" w:lineRule="auto"/>
        <w:jc w:val="both"/>
        <w:rPr>
          <w:rFonts w:ascii="Arial" w:hAnsi="Arial" w:cs="Arial"/>
        </w:rPr>
      </w:pPr>
      <w:r>
        <w:rPr>
          <w:rFonts w:ascii="Arial" w:hAnsi="Arial" w:cs="Arial"/>
        </w:rPr>
        <w:t>Nüfus kayıt örneği belgesi. (Yenişehir Nüfus Müdürlüğü adres bilgileri bulunan en az 6 ay Yenişehir'de kendisiyle birlikte anne veya babadan birisinin ikamet etme şartı)</w:t>
      </w:r>
    </w:p>
    <w:p w:rsidR="003C6F7C" w:rsidRDefault="003C6F7C" w:rsidP="003C6F7C">
      <w:pPr>
        <w:numPr>
          <w:ilvl w:val="0"/>
          <w:numId w:val="11"/>
        </w:numPr>
        <w:spacing w:after="0" w:line="240" w:lineRule="auto"/>
        <w:jc w:val="both"/>
        <w:rPr>
          <w:rFonts w:ascii="Arial" w:hAnsi="Arial" w:cs="Arial"/>
        </w:rPr>
      </w:pPr>
      <w:r>
        <w:rPr>
          <w:rFonts w:ascii="Arial" w:hAnsi="Arial" w:cs="Arial"/>
        </w:rPr>
        <w:t xml:space="preserve">ÖSYM 2020 yılı kazandı belgesi. </w:t>
      </w:r>
    </w:p>
    <w:p w:rsidR="003C6F7C" w:rsidRDefault="003C6F7C" w:rsidP="003C6F7C">
      <w:pPr>
        <w:numPr>
          <w:ilvl w:val="0"/>
          <w:numId w:val="11"/>
        </w:numPr>
        <w:spacing w:after="0" w:line="240" w:lineRule="auto"/>
        <w:jc w:val="both"/>
        <w:rPr>
          <w:rFonts w:ascii="Arial" w:hAnsi="Arial" w:cs="Arial"/>
        </w:rPr>
      </w:pPr>
      <w:r>
        <w:rPr>
          <w:rFonts w:ascii="Arial" w:hAnsi="Arial" w:cs="Arial"/>
        </w:rPr>
        <w:t>Okula kayıt belgesi.</w:t>
      </w:r>
    </w:p>
    <w:p w:rsidR="003C6F7C" w:rsidRDefault="003C6F7C" w:rsidP="003C6F7C">
      <w:pPr>
        <w:numPr>
          <w:ilvl w:val="0"/>
          <w:numId w:val="11"/>
        </w:numPr>
        <w:spacing w:after="0" w:line="240" w:lineRule="auto"/>
        <w:jc w:val="both"/>
        <w:rPr>
          <w:rFonts w:ascii="Arial" w:hAnsi="Arial" w:cs="Arial"/>
        </w:rPr>
      </w:pPr>
      <w:r>
        <w:rPr>
          <w:rFonts w:ascii="Arial" w:hAnsi="Arial" w:cs="Arial"/>
        </w:rPr>
        <w:t>Nüfus cüzdan fotokopisi (Öğrencinin)</w:t>
      </w:r>
    </w:p>
    <w:p w:rsidR="003C6F7C" w:rsidRDefault="003C6F7C" w:rsidP="003C6F7C">
      <w:pPr>
        <w:numPr>
          <w:ilvl w:val="0"/>
          <w:numId w:val="11"/>
        </w:numPr>
        <w:spacing w:after="0" w:line="240" w:lineRule="auto"/>
        <w:jc w:val="both"/>
        <w:rPr>
          <w:rFonts w:ascii="Arial" w:hAnsi="Arial" w:cs="Arial"/>
        </w:rPr>
      </w:pPr>
      <w:r>
        <w:rPr>
          <w:rFonts w:ascii="Arial" w:hAnsi="Arial" w:cs="Arial"/>
        </w:rPr>
        <w:t>En yakın Ziraat Bankasından açılacak hesabın İBAN Numarası(Öğrenci adına)</w:t>
      </w:r>
    </w:p>
    <w:p w:rsidR="003C6F7C" w:rsidRDefault="003C6F7C" w:rsidP="003C6F7C">
      <w:pPr>
        <w:numPr>
          <w:ilvl w:val="0"/>
          <w:numId w:val="11"/>
        </w:numPr>
        <w:spacing w:after="0" w:line="240" w:lineRule="auto"/>
        <w:jc w:val="both"/>
        <w:rPr>
          <w:rFonts w:ascii="Arial" w:hAnsi="Arial" w:cs="Arial"/>
          <w:b/>
          <w:u w:val="single"/>
        </w:rPr>
      </w:pPr>
      <w:r>
        <w:rPr>
          <w:rFonts w:ascii="Arial" w:hAnsi="Arial" w:cs="Arial"/>
        </w:rPr>
        <w:t>Başvuru öğrencinin kendisi yada 1. derece yakını tarafından yapılacak.</w:t>
      </w:r>
    </w:p>
    <w:p w:rsidR="003C6F7C" w:rsidRDefault="003C6F7C" w:rsidP="003C6F7C">
      <w:pPr>
        <w:numPr>
          <w:ilvl w:val="0"/>
          <w:numId w:val="11"/>
        </w:numPr>
        <w:spacing w:after="0" w:line="240" w:lineRule="auto"/>
        <w:jc w:val="both"/>
        <w:rPr>
          <w:rFonts w:ascii="Arial" w:hAnsi="Arial" w:cs="Arial"/>
          <w:b/>
          <w:u w:val="single"/>
        </w:rPr>
      </w:pPr>
      <w:r>
        <w:rPr>
          <w:rFonts w:ascii="Arial" w:hAnsi="Arial" w:cs="Arial"/>
        </w:rPr>
        <w:t>Duyurular Belediyemiz web sayfasında yapılacaktır.</w:t>
      </w:r>
    </w:p>
    <w:p w:rsidR="003C6F7C" w:rsidRDefault="003C6F7C" w:rsidP="003C6F7C">
      <w:pPr>
        <w:numPr>
          <w:ilvl w:val="0"/>
          <w:numId w:val="11"/>
        </w:numPr>
        <w:spacing w:after="0" w:line="240" w:lineRule="auto"/>
        <w:jc w:val="both"/>
        <w:rPr>
          <w:rFonts w:ascii="Arial" w:hAnsi="Arial" w:cs="Arial"/>
        </w:rPr>
      </w:pPr>
      <w:r>
        <w:rPr>
          <w:rFonts w:ascii="Arial" w:hAnsi="Arial" w:cs="Arial"/>
        </w:rPr>
        <w:t xml:space="preserve">Son başvuru tarihi </w:t>
      </w:r>
      <w:r>
        <w:rPr>
          <w:rFonts w:ascii="Arial" w:hAnsi="Arial" w:cs="Arial"/>
          <w:b/>
        </w:rPr>
        <w:t>15 ARALIK 2020</w:t>
      </w:r>
      <w:r>
        <w:rPr>
          <w:rFonts w:ascii="Arial" w:hAnsi="Arial" w:cs="Arial"/>
        </w:rPr>
        <w:t xml:space="preserve"> Salı günü mesai bitimine kadar. </w:t>
      </w:r>
    </w:p>
    <w:p w:rsidR="00D16CE5" w:rsidRPr="00D16CE5" w:rsidRDefault="00D16CE5" w:rsidP="003C6F7C">
      <w:pPr>
        <w:tabs>
          <w:tab w:val="left" w:pos="3402"/>
          <w:tab w:val="left" w:pos="3686"/>
        </w:tabs>
        <w:spacing w:after="120" w:line="240" w:lineRule="auto"/>
        <w:jc w:val="both"/>
        <w:rPr>
          <w:sz w:val="24"/>
          <w:szCs w:val="24"/>
        </w:rPr>
      </w:pPr>
    </w:p>
    <w:sectPr w:rsidR="00D16CE5" w:rsidRPr="00D16CE5"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0488" w:rsidRDefault="00C00488" w:rsidP="00C30551">
      <w:pPr>
        <w:spacing w:after="0" w:line="240" w:lineRule="auto"/>
      </w:pPr>
      <w:r>
        <w:separator/>
      </w:r>
    </w:p>
  </w:endnote>
  <w:endnote w:type="continuationSeparator" w:id="1">
    <w:p w:rsidR="00C00488" w:rsidRDefault="00C00488"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0488" w:rsidRDefault="00C00488" w:rsidP="00C30551">
      <w:pPr>
        <w:spacing w:after="0" w:line="240" w:lineRule="auto"/>
      </w:pPr>
      <w:r>
        <w:separator/>
      </w:r>
    </w:p>
  </w:footnote>
  <w:footnote w:type="continuationSeparator" w:id="1">
    <w:p w:rsidR="00C00488" w:rsidRDefault="00C00488"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F72D8E">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418818"/>
    <o:shapelayout v:ext="edit">
      <o:idmap v:ext="edit" data="1"/>
    </o:shapelayout>
  </w:hdrShapeDefaults>
  <w:footnotePr>
    <w:footnote w:id="0"/>
    <w:footnote w:id="1"/>
  </w:footnotePr>
  <w:endnotePr>
    <w:endnote w:id="0"/>
    <w:endnote w:id="1"/>
  </w:endnotePr>
  <w:compat/>
  <w:rsids>
    <w:rsidRoot w:val="00C30551"/>
    <w:rsid w:val="00000DCF"/>
    <w:rsid w:val="00001647"/>
    <w:rsid w:val="000040E7"/>
    <w:rsid w:val="000049EB"/>
    <w:rsid w:val="00005648"/>
    <w:rsid w:val="00014824"/>
    <w:rsid w:val="00015A15"/>
    <w:rsid w:val="00016771"/>
    <w:rsid w:val="0001740F"/>
    <w:rsid w:val="00017EA9"/>
    <w:rsid w:val="00020557"/>
    <w:rsid w:val="00021FC2"/>
    <w:rsid w:val="00022185"/>
    <w:rsid w:val="000242D6"/>
    <w:rsid w:val="00024F71"/>
    <w:rsid w:val="00026EDA"/>
    <w:rsid w:val="000317BA"/>
    <w:rsid w:val="00031908"/>
    <w:rsid w:val="00041F7A"/>
    <w:rsid w:val="000438BF"/>
    <w:rsid w:val="00047CFA"/>
    <w:rsid w:val="00050D29"/>
    <w:rsid w:val="00051BC6"/>
    <w:rsid w:val="000538D1"/>
    <w:rsid w:val="000565B0"/>
    <w:rsid w:val="000565C4"/>
    <w:rsid w:val="00056D35"/>
    <w:rsid w:val="000668F6"/>
    <w:rsid w:val="00073350"/>
    <w:rsid w:val="000765E6"/>
    <w:rsid w:val="00077A84"/>
    <w:rsid w:val="00077FE3"/>
    <w:rsid w:val="000827FF"/>
    <w:rsid w:val="00083328"/>
    <w:rsid w:val="00086706"/>
    <w:rsid w:val="000923E1"/>
    <w:rsid w:val="00092FA7"/>
    <w:rsid w:val="000964E4"/>
    <w:rsid w:val="000A1FFA"/>
    <w:rsid w:val="000A2128"/>
    <w:rsid w:val="000A356D"/>
    <w:rsid w:val="000B4C3F"/>
    <w:rsid w:val="000C1189"/>
    <w:rsid w:val="000C22D0"/>
    <w:rsid w:val="000C23AD"/>
    <w:rsid w:val="000C2A67"/>
    <w:rsid w:val="000C76CA"/>
    <w:rsid w:val="000D16FD"/>
    <w:rsid w:val="000D2271"/>
    <w:rsid w:val="000D33EC"/>
    <w:rsid w:val="000D5BAE"/>
    <w:rsid w:val="000D6EEE"/>
    <w:rsid w:val="000E5F31"/>
    <w:rsid w:val="000E66FB"/>
    <w:rsid w:val="000F514D"/>
    <w:rsid w:val="000F58D0"/>
    <w:rsid w:val="00103CFB"/>
    <w:rsid w:val="00103F62"/>
    <w:rsid w:val="001058B0"/>
    <w:rsid w:val="00106F8C"/>
    <w:rsid w:val="001100FF"/>
    <w:rsid w:val="00116553"/>
    <w:rsid w:val="00116B01"/>
    <w:rsid w:val="00121259"/>
    <w:rsid w:val="00123702"/>
    <w:rsid w:val="0013314A"/>
    <w:rsid w:val="00133A2A"/>
    <w:rsid w:val="00134711"/>
    <w:rsid w:val="00134BB8"/>
    <w:rsid w:val="00135B66"/>
    <w:rsid w:val="00135E3C"/>
    <w:rsid w:val="001409BB"/>
    <w:rsid w:val="00144F5C"/>
    <w:rsid w:val="00146CD3"/>
    <w:rsid w:val="0015051C"/>
    <w:rsid w:val="00150724"/>
    <w:rsid w:val="00151783"/>
    <w:rsid w:val="001520AE"/>
    <w:rsid w:val="00154DC2"/>
    <w:rsid w:val="0015512C"/>
    <w:rsid w:val="00156139"/>
    <w:rsid w:val="0015682E"/>
    <w:rsid w:val="00156CD4"/>
    <w:rsid w:val="001575D0"/>
    <w:rsid w:val="00160829"/>
    <w:rsid w:val="0016325A"/>
    <w:rsid w:val="00163470"/>
    <w:rsid w:val="00165C31"/>
    <w:rsid w:val="00172127"/>
    <w:rsid w:val="00172DFB"/>
    <w:rsid w:val="00174256"/>
    <w:rsid w:val="00175CC2"/>
    <w:rsid w:val="00175FD6"/>
    <w:rsid w:val="001766AB"/>
    <w:rsid w:val="00176774"/>
    <w:rsid w:val="00180AA2"/>
    <w:rsid w:val="00184616"/>
    <w:rsid w:val="001857F7"/>
    <w:rsid w:val="00185FAC"/>
    <w:rsid w:val="0018776A"/>
    <w:rsid w:val="00190265"/>
    <w:rsid w:val="00191213"/>
    <w:rsid w:val="001912DE"/>
    <w:rsid w:val="0019189E"/>
    <w:rsid w:val="00193785"/>
    <w:rsid w:val="0019765D"/>
    <w:rsid w:val="001A220C"/>
    <w:rsid w:val="001A2A3F"/>
    <w:rsid w:val="001A6054"/>
    <w:rsid w:val="001B1504"/>
    <w:rsid w:val="001B2C02"/>
    <w:rsid w:val="001C05FB"/>
    <w:rsid w:val="001C51E1"/>
    <w:rsid w:val="001D1D71"/>
    <w:rsid w:val="001D1F3C"/>
    <w:rsid w:val="001D277B"/>
    <w:rsid w:val="001E2C79"/>
    <w:rsid w:val="001E3324"/>
    <w:rsid w:val="001E6335"/>
    <w:rsid w:val="001E7568"/>
    <w:rsid w:val="001E7997"/>
    <w:rsid w:val="001F12D9"/>
    <w:rsid w:val="001F2722"/>
    <w:rsid w:val="001F2CE1"/>
    <w:rsid w:val="001F4E20"/>
    <w:rsid w:val="001F5EF9"/>
    <w:rsid w:val="0020296B"/>
    <w:rsid w:val="00202EAA"/>
    <w:rsid w:val="0020793A"/>
    <w:rsid w:val="00210A90"/>
    <w:rsid w:val="002120B5"/>
    <w:rsid w:val="00214772"/>
    <w:rsid w:val="00214DEA"/>
    <w:rsid w:val="002151B1"/>
    <w:rsid w:val="0021675E"/>
    <w:rsid w:val="002372FA"/>
    <w:rsid w:val="00237B01"/>
    <w:rsid w:val="002405E2"/>
    <w:rsid w:val="00242864"/>
    <w:rsid w:val="002433F1"/>
    <w:rsid w:val="002472B7"/>
    <w:rsid w:val="0025425D"/>
    <w:rsid w:val="00262215"/>
    <w:rsid w:val="00263AAB"/>
    <w:rsid w:val="0027182C"/>
    <w:rsid w:val="00275EB6"/>
    <w:rsid w:val="0028461F"/>
    <w:rsid w:val="0029032F"/>
    <w:rsid w:val="002903B6"/>
    <w:rsid w:val="00290732"/>
    <w:rsid w:val="00291BA4"/>
    <w:rsid w:val="0029235C"/>
    <w:rsid w:val="00292370"/>
    <w:rsid w:val="00295807"/>
    <w:rsid w:val="002A08B5"/>
    <w:rsid w:val="002A1DBD"/>
    <w:rsid w:val="002A6BFC"/>
    <w:rsid w:val="002B2B95"/>
    <w:rsid w:val="002B2F34"/>
    <w:rsid w:val="002B3692"/>
    <w:rsid w:val="002C0FC9"/>
    <w:rsid w:val="002C58C3"/>
    <w:rsid w:val="002C7BF8"/>
    <w:rsid w:val="002D107C"/>
    <w:rsid w:val="002D2B54"/>
    <w:rsid w:val="002D4EDD"/>
    <w:rsid w:val="002D4FBA"/>
    <w:rsid w:val="002E1108"/>
    <w:rsid w:val="002E26BB"/>
    <w:rsid w:val="002E4E26"/>
    <w:rsid w:val="002E64DB"/>
    <w:rsid w:val="002E775D"/>
    <w:rsid w:val="002E7C94"/>
    <w:rsid w:val="002F2D06"/>
    <w:rsid w:val="002F3755"/>
    <w:rsid w:val="002F462D"/>
    <w:rsid w:val="002F4F8F"/>
    <w:rsid w:val="003046D9"/>
    <w:rsid w:val="00305FCA"/>
    <w:rsid w:val="003111C5"/>
    <w:rsid w:val="003117A7"/>
    <w:rsid w:val="00311B33"/>
    <w:rsid w:val="00314132"/>
    <w:rsid w:val="00314B24"/>
    <w:rsid w:val="00317183"/>
    <w:rsid w:val="003173F9"/>
    <w:rsid w:val="00321568"/>
    <w:rsid w:val="003223CD"/>
    <w:rsid w:val="00322425"/>
    <w:rsid w:val="00322F72"/>
    <w:rsid w:val="00325177"/>
    <w:rsid w:val="0032741E"/>
    <w:rsid w:val="00327639"/>
    <w:rsid w:val="00331609"/>
    <w:rsid w:val="00335A08"/>
    <w:rsid w:val="003372AF"/>
    <w:rsid w:val="00337FBA"/>
    <w:rsid w:val="00342410"/>
    <w:rsid w:val="0034539D"/>
    <w:rsid w:val="003457AD"/>
    <w:rsid w:val="00347FE1"/>
    <w:rsid w:val="00352128"/>
    <w:rsid w:val="00352365"/>
    <w:rsid w:val="003524B4"/>
    <w:rsid w:val="003530A0"/>
    <w:rsid w:val="00355B52"/>
    <w:rsid w:val="0035643B"/>
    <w:rsid w:val="003577DD"/>
    <w:rsid w:val="003629C5"/>
    <w:rsid w:val="003660E6"/>
    <w:rsid w:val="00366D4B"/>
    <w:rsid w:val="00370BD5"/>
    <w:rsid w:val="0037296D"/>
    <w:rsid w:val="00373C18"/>
    <w:rsid w:val="00381678"/>
    <w:rsid w:val="00384770"/>
    <w:rsid w:val="00392FB2"/>
    <w:rsid w:val="00395AC5"/>
    <w:rsid w:val="00396F66"/>
    <w:rsid w:val="00397893"/>
    <w:rsid w:val="003A482F"/>
    <w:rsid w:val="003B06AC"/>
    <w:rsid w:val="003C0570"/>
    <w:rsid w:val="003C0C42"/>
    <w:rsid w:val="003C178F"/>
    <w:rsid w:val="003C6F7C"/>
    <w:rsid w:val="003C7EA9"/>
    <w:rsid w:val="003D1791"/>
    <w:rsid w:val="003D21D1"/>
    <w:rsid w:val="003D260B"/>
    <w:rsid w:val="003E26AA"/>
    <w:rsid w:val="003E3ED6"/>
    <w:rsid w:val="003E4ECE"/>
    <w:rsid w:val="003F205C"/>
    <w:rsid w:val="003F285E"/>
    <w:rsid w:val="003F35C6"/>
    <w:rsid w:val="003F6B0D"/>
    <w:rsid w:val="00401194"/>
    <w:rsid w:val="00401E50"/>
    <w:rsid w:val="004030B9"/>
    <w:rsid w:val="00407C62"/>
    <w:rsid w:val="00410D5D"/>
    <w:rsid w:val="00413927"/>
    <w:rsid w:val="0041789B"/>
    <w:rsid w:val="00417D5F"/>
    <w:rsid w:val="0042293B"/>
    <w:rsid w:val="00423384"/>
    <w:rsid w:val="004257E3"/>
    <w:rsid w:val="004270DA"/>
    <w:rsid w:val="00427532"/>
    <w:rsid w:val="00430E72"/>
    <w:rsid w:val="00432A03"/>
    <w:rsid w:val="00443B18"/>
    <w:rsid w:val="00453712"/>
    <w:rsid w:val="00456759"/>
    <w:rsid w:val="004612F9"/>
    <w:rsid w:val="00471584"/>
    <w:rsid w:val="00475E0E"/>
    <w:rsid w:val="00475E6C"/>
    <w:rsid w:val="00480222"/>
    <w:rsid w:val="00480A4F"/>
    <w:rsid w:val="00481042"/>
    <w:rsid w:val="00482F84"/>
    <w:rsid w:val="00483468"/>
    <w:rsid w:val="00483EB1"/>
    <w:rsid w:val="00490667"/>
    <w:rsid w:val="0049426E"/>
    <w:rsid w:val="00494C08"/>
    <w:rsid w:val="004966D2"/>
    <w:rsid w:val="004A1BB2"/>
    <w:rsid w:val="004A4FC8"/>
    <w:rsid w:val="004A5FAE"/>
    <w:rsid w:val="004B05FC"/>
    <w:rsid w:val="004B22F3"/>
    <w:rsid w:val="004B5951"/>
    <w:rsid w:val="004B6EFC"/>
    <w:rsid w:val="004C49D9"/>
    <w:rsid w:val="004D046D"/>
    <w:rsid w:val="004D73E4"/>
    <w:rsid w:val="004E2509"/>
    <w:rsid w:val="004E29D8"/>
    <w:rsid w:val="004E2DE3"/>
    <w:rsid w:val="004E538A"/>
    <w:rsid w:val="004E7881"/>
    <w:rsid w:val="004F072D"/>
    <w:rsid w:val="004F0F20"/>
    <w:rsid w:val="004F27B7"/>
    <w:rsid w:val="004F6B4D"/>
    <w:rsid w:val="004F6EDF"/>
    <w:rsid w:val="00500DC3"/>
    <w:rsid w:val="00502C52"/>
    <w:rsid w:val="005050DE"/>
    <w:rsid w:val="00507B1C"/>
    <w:rsid w:val="005201CF"/>
    <w:rsid w:val="00520B06"/>
    <w:rsid w:val="00521529"/>
    <w:rsid w:val="0052235E"/>
    <w:rsid w:val="00523DD5"/>
    <w:rsid w:val="0052464D"/>
    <w:rsid w:val="00525D04"/>
    <w:rsid w:val="00531ADE"/>
    <w:rsid w:val="0053381F"/>
    <w:rsid w:val="00535B2B"/>
    <w:rsid w:val="00536BD4"/>
    <w:rsid w:val="005402B0"/>
    <w:rsid w:val="005411B5"/>
    <w:rsid w:val="00541202"/>
    <w:rsid w:val="00542D01"/>
    <w:rsid w:val="005467FE"/>
    <w:rsid w:val="0054681D"/>
    <w:rsid w:val="00553D5F"/>
    <w:rsid w:val="00554782"/>
    <w:rsid w:val="005550A9"/>
    <w:rsid w:val="005578F4"/>
    <w:rsid w:val="005632DB"/>
    <w:rsid w:val="005637EF"/>
    <w:rsid w:val="005644DB"/>
    <w:rsid w:val="00565542"/>
    <w:rsid w:val="00567B17"/>
    <w:rsid w:val="005700A1"/>
    <w:rsid w:val="005720C1"/>
    <w:rsid w:val="005725D6"/>
    <w:rsid w:val="005739A4"/>
    <w:rsid w:val="00574F88"/>
    <w:rsid w:val="0058197D"/>
    <w:rsid w:val="00582231"/>
    <w:rsid w:val="00583308"/>
    <w:rsid w:val="005861F8"/>
    <w:rsid w:val="00592578"/>
    <w:rsid w:val="00596BD6"/>
    <w:rsid w:val="005978F6"/>
    <w:rsid w:val="005A0212"/>
    <w:rsid w:val="005A1E3F"/>
    <w:rsid w:val="005A55FD"/>
    <w:rsid w:val="005B39EE"/>
    <w:rsid w:val="005C28E5"/>
    <w:rsid w:val="005C49E5"/>
    <w:rsid w:val="005C7D7F"/>
    <w:rsid w:val="005D0EC2"/>
    <w:rsid w:val="005D2616"/>
    <w:rsid w:val="005D3904"/>
    <w:rsid w:val="005D430C"/>
    <w:rsid w:val="005E41CE"/>
    <w:rsid w:val="005E44AC"/>
    <w:rsid w:val="005E6160"/>
    <w:rsid w:val="005F032F"/>
    <w:rsid w:val="005F0B7F"/>
    <w:rsid w:val="005F0B85"/>
    <w:rsid w:val="005F1A96"/>
    <w:rsid w:val="005F3B28"/>
    <w:rsid w:val="0060552D"/>
    <w:rsid w:val="00605EF6"/>
    <w:rsid w:val="0060603D"/>
    <w:rsid w:val="006100C7"/>
    <w:rsid w:val="00613B30"/>
    <w:rsid w:val="00613D57"/>
    <w:rsid w:val="00614056"/>
    <w:rsid w:val="006218E5"/>
    <w:rsid w:val="006254F5"/>
    <w:rsid w:val="00625B8F"/>
    <w:rsid w:val="006266EB"/>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1E18"/>
    <w:rsid w:val="006520D1"/>
    <w:rsid w:val="006526CE"/>
    <w:rsid w:val="00653550"/>
    <w:rsid w:val="00654528"/>
    <w:rsid w:val="006546D5"/>
    <w:rsid w:val="00657B32"/>
    <w:rsid w:val="00661872"/>
    <w:rsid w:val="006631C5"/>
    <w:rsid w:val="006656E6"/>
    <w:rsid w:val="00665DDA"/>
    <w:rsid w:val="0066601C"/>
    <w:rsid w:val="00666050"/>
    <w:rsid w:val="0067037A"/>
    <w:rsid w:val="00672C9F"/>
    <w:rsid w:val="00674044"/>
    <w:rsid w:val="006922F9"/>
    <w:rsid w:val="006933CF"/>
    <w:rsid w:val="006954EF"/>
    <w:rsid w:val="00696D09"/>
    <w:rsid w:val="006A1276"/>
    <w:rsid w:val="006A4775"/>
    <w:rsid w:val="006A68FC"/>
    <w:rsid w:val="006B0766"/>
    <w:rsid w:val="006B2766"/>
    <w:rsid w:val="006B523D"/>
    <w:rsid w:val="006B6085"/>
    <w:rsid w:val="006C047F"/>
    <w:rsid w:val="006C25CA"/>
    <w:rsid w:val="006C3F82"/>
    <w:rsid w:val="006C7750"/>
    <w:rsid w:val="006D2E49"/>
    <w:rsid w:val="006D303A"/>
    <w:rsid w:val="006D39F0"/>
    <w:rsid w:val="006D649C"/>
    <w:rsid w:val="006E087A"/>
    <w:rsid w:val="006E310A"/>
    <w:rsid w:val="006E427A"/>
    <w:rsid w:val="006E461C"/>
    <w:rsid w:val="006E7405"/>
    <w:rsid w:val="006F04C7"/>
    <w:rsid w:val="006F09F6"/>
    <w:rsid w:val="006F32DC"/>
    <w:rsid w:val="006F53F6"/>
    <w:rsid w:val="006F5CF5"/>
    <w:rsid w:val="00700079"/>
    <w:rsid w:val="007012C2"/>
    <w:rsid w:val="00701E3C"/>
    <w:rsid w:val="00702972"/>
    <w:rsid w:val="00703815"/>
    <w:rsid w:val="00706A0C"/>
    <w:rsid w:val="00711BF7"/>
    <w:rsid w:val="0071745B"/>
    <w:rsid w:val="007213EF"/>
    <w:rsid w:val="00726551"/>
    <w:rsid w:val="00727DEF"/>
    <w:rsid w:val="0073310C"/>
    <w:rsid w:val="007339DB"/>
    <w:rsid w:val="00734E34"/>
    <w:rsid w:val="0073509C"/>
    <w:rsid w:val="007369E6"/>
    <w:rsid w:val="0073794B"/>
    <w:rsid w:val="00750C2E"/>
    <w:rsid w:val="00751B8B"/>
    <w:rsid w:val="00751D11"/>
    <w:rsid w:val="0075297F"/>
    <w:rsid w:val="00752C41"/>
    <w:rsid w:val="00754194"/>
    <w:rsid w:val="00757772"/>
    <w:rsid w:val="007607B7"/>
    <w:rsid w:val="007610A2"/>
    <w:rsid w:val="0076625A"/>
    <w:rsid w:val="00766C66"/>
    <w:rsid w:val="00766E1B"/>
    <w:rsid w:val="00781607"/>
    <w:rsid w:val="00781C6D"/>
    <w:rsid w:val="00782D28"/>
    <w:rsid w:val="00786423"/>
    <w:rsid w:val="00791DA8"/>
    <w:rsid w:val="00795020"/>
    <w:rsid w:val="007B494F"/>
    <w:rsid w:val="007B7723"/>
    <w:rsid w:val="007B77D3"/>
    <w:rsid w:val="007B7D97"/>
    <w:rsid w:val="007C381F"/>
    <w:rsid w:val="007C4142"/>
    <w:rsid w:val="007C75A3"/>
    <w:rsid w:val="007D31E8"/>
    <w:rsid w:val="007D57DD"/>
    <w:rsid w:val="007D7D87"/>
    <w:rsid w:val="007E4B6E"/>
    <w:rsid w:val="007E6D5D"/>
    <w:rsid w:val="007F0A0A"/>
    <w:rsid w:val="007F37BF"/>
    <w:rsid w:val="00801A37"/>
    <w:rsid w:val="008041DE"/>
    <w:rsid w:val="008057ED"/>
    <w:rsid w:val="008058B0"/>
    <w:rsid w:val="00807158"/>
    <w:rsid w:val="00807DAC"/>
    <w:rsid w:val="00811397"/>
    <w:rsid w:val="008210B2"/>
    <w:rsid w:val="00826600"/>
    <w:rsid w:val="00830860"/>
    <w:rsid w:val="00830C4B"/>
    <w:rsid w:val="008337EB"/>
    <w:rsid w:val="00837BAA"/>
    <w:rsid w:val="00837FE1"/>
    <w:rsid w:val="00860C1D"/>
    <w:rsid w:val="00861E52"/>
    <w:rsid w:val="008662F4"/>
    <w:rsid w:val="00866AF8"/>
    <w:rsid w:val="00870F10"/>
    <w:rsid w:val="00874CAD"/>
    <w:rsid w:val="0087504C"/>
    <w:rsid w:val="008759F4"/>
    <w:rsid w:val="00876B11"/>
    <w:rsid w:val="008823CF"/>
    <w:rsid w:val="008852B8"/>
    <w:rsid w:val="008853DC"/>
    <w:rsid w:val="00885E91"/>
    <w:rsid w:val="00886FF7"/>
    <w:rsid w:val="008875D7"/>
    <w:rsid w:val="00890143"/>
    <w:rsid w:val="00891611"/>
    <w:rsid w:val="00893671"/>
    <w:rsid w:val="00895130"/>
    <w:rsid w:val="008955D2"/>
    <w:rsid w:val="008967EB"/>
    <w:rsid w:val="00896E80"/>
    <w:rsid w:val="00897A4E"/>
    <w:rsid w:val="008A20E1"/>
    <w:rsid w:val="008A250F"/>
    <w:rsid w:val="008A2FB2"/>
    <w:rsid w:val="008A3938"/>
    <w:rsid w:val="008A3FBC"/>
    <w:rsid w:val="008A7225"/>
    <w:rsid w:val="008A7616"/>
    <w:rsid w:val="008B22E9"/>
    <w:rsid w:val="008B3A6A"/>
    <w:rsid w:val="008B469D"/>
    <w:rsid w:val="008B6066"/>
    <w:rsid w:val="008B7E7D"/>
    <w:rsid w:val="008C0B83"/>
    <w:rsid w:val="008C0ECB"/>
    <w:rsid w:val="008C3D59"/>
    <w:rsid w:val="008C408B"/>
    <w:rsid w:val="008C5E84"/>
    <w:rsid w:val="008D2DB0"/>
    <w:rsid w:val="008D5ACB"/>
    <w:rsid w:val="008F2F7C"/>
    <w:rsid w:val="008F3336"/>
    <w:rsid w:val="008F4D96"/>
    <w:rsid w:val="008F6803"/>
    <w:rsid w:val="00901D49"/>
    <w:rsid w:val="00910CBD"/>
    <w:rsid w:val="00913D56"/>
    <w:rsid w:val="00914F45"/>
    <w:rsid w:val="00915405"/>
    <w:rsid w:val="00916760"/>
    <w:rsid w:val="00920A3B"/>
    <w:rsid w:val="00920BC7"/>
    <w:rsid w:val="00921346"/>
    <w:rsid w:val="00922435"/>
    <w:rsid w:val="00926031"/>
    <w:rsid w:val="00930386"/>
    <w:rsid w:val="00931B4A"/>
    <w:rsid w:val="0094308C"/>
    <w:rsid w:val="00943ADB"/>
    <w:rsid w:val="00943F61"/>
    <w:rsid w:val="00944688"/>
    <w:rsid w:val="00946DB8"/>
    <w:rsid w:val="00951D0C"/>
    <w:rsid w:val="00962227"/>
    <w:rsid w:val="0096462A"/>
    <w:rsid w:val="00964F62"/>
    <w:rsid w:val="00971241"/>
    <w:rsid w:val="00974610"/>
    <w:rsid w:val="009824F3"/>
    <w:rsid w:val="009856A1"/>
    <w:rsid w:val="0098677E"/>
    <w:rsid w:val="00993D4C"/>
    <w:rsid w:val="00995AD8"/>
    <w:rsid w:val="00996CCB"/>
    <w:rsid w:val="009975E7"/>
    <w:rsid w:val="009A2C4D"/>
    <w:rsid w:val="009A5114"/>
    <w:rsid w:val="009B11A4"/>
    <w:rsid w:val="009C10F3"/>
    <w:rsid w:val="009C17FB"/>
    <w:rsid w:val="009C4754"/>
    <w:rsid w:val="009D5364"/>
    <w:rsid w:val="009D761D"/>
    <w:rsid w:val="009E07B4"/>
    <w:rsid w:val="009E5CE6"/>
    <w:rsid w:val="009E770B"/>
    <w:rsid w:val="009F02CE"/>
    <w:rsid w:val="009F0A6C"/>
    <w:rsid w:val="009F2EC3"/>
    <w:rsid w:val="009F59AF"/>
    <w:rsid w:val="00A01315"/>
    <w:rsid w:val="00A02AAF"/>
    <w:rsid w:val="00A044E5"/>
    <w:rsid w:val="00A05EB9"/>
    <w:rsid w:val="00A07812"/>
    <w:rsid w:val="00A102F8"/>
    <w:rsid w:val="00A10A79"/>
    <w:rsid w:val="00A11F2B"/>
    <w:rsid w:val="00A15073"/>
    <w:rsid w:val="00A15A90"/>
    <w:rsid w:val="00A22801"/>
    <w:rsid w:val="00A23BA6"/>
    <w:rsid w:val="00A30692"/>
    <w:rsid w:val="00A31020"/>
    <w:rsid w:val="00A32663"/>
    <w:rsid w:val="00A33318"/>
    <w:rsid w:val="00A37C7D"/>
    <w:rsid w:val="00A41F3D"/>
    <w:rsid w:val="00A42BD4"/>
    <w:rsid w:val="00A4433B"/>
    <w:rsid w:val="00A44D40"/>
    <w:rsid w:val="00A562AB"/>
    <w:rsid w:val="00A57899"/>
    <w:rsid w:val="00A605EB"/>
    <w:rsid w:val="00A612AA"/>
    <w:rsid w:val="00A63B8E"/>
    <w:rsid w:val="00A641A3"/>
    <w:rsid w:val="00A7011E"/>
    <w:rsid w:val="00A70EE2"/>
    <w:rsid w:val="00A716E0"/>
    <w:rsid w:val="00A72499"/>
    <w:rsid w:val="00A72EB8"/>
    <w:rsid w:val="00A73F6C"/>
    <w:rsid w:val="00A7716F"/>
    <w:rsid w:val="00A81821"/>
    <w:rsid w:val="00A822FA"/>
    <w:rsid w:val="00A84C3A"/>
    <w:rsid w:val="00A8715F"/>
    <w:rsid w:val="00A905C4"/>
    <w:rsid w:val="00A909C8"/>
    <w:rsid w:val="00A941EF"/>
    <w:rsid w:val="00A95FB0"/>
    <w:rsid w:val="00AA0D0C"/>
    <w:rsid w:val="00AA19CB"/>
    <w:rsid w:val="00AA4D19"/>
    <w:rsid w:val="00AA781A"/>
    <w:rsid w:val="00AB58AC"/>
    <w:rsid w:val="00AB6348"/>
    <w:rsid w:val="00AB65E4"/>
    <w:rsid w:val="00AB6B4F"/>
    <w:rsid w:val="00AC0BF5"/>
    <w:rsid w:val="00AC2BE9"/>
    <w:rsid w:val="00AC3FDE"/>
    <w:rsid w:val="00AD17F8"/>
    <w:rsid w:val="00AD3B3B"/>
    <w:rsid w:val="00AD4EFF"/>
    <w:rsid w:val="00AE0420"/>
    <w:rsid w:val="00AE3C61"/>
    <w:rsid w:val="00AF1894"/>
    <w:rsid w:val="00B01408"/>
    <w:rsid w:val="00B05142"/>
    <w:rsid w:val="00B0627A"/>
    <w:rsid w:val="00B07AB3"/>
    <w:rsid w:val="00B121F3"/>
    <w:rsid w:val="00B13D61"/>
    <w:rsid w:val="00B14EBB"/>
    <w:rsid w:val="00B15F6C"/>
    <w:rsid w:val="00B16996"/>
    <w:rsid w:val="00B172E9"/>
    <w:rsid w:val="00B21D8A"/>
    <w:rsid w:val="00B2651C"/>
    <w:rsid w:val="00B30F4B"/>
    <w:rsid w:val="00B312CF"/>
    <w:rsid w:val="00B32FC2"/>
    <w:rsid w:val="00B35BB6"/>
    <w:rsid w:val="00B36971"/>
    <w:rsid w:val="00B36FD7"/>
    <w:rsid w:val="00B41198"/>
    <w:rsid w:val="00B41217"/>
    <w:rsid w:val="00B42F23"/>
    <w:rsid w:val="00B43389"/>
    <w:rsid w:val="00B442D7"/>
    <w:rsid w:val="00B51F5F"/>
    <w:rsid w:val="00B523A1"/>
    <w:rsid w:val="00B52711"/>
    <w:rsid w:val="00B52795"/>
    <w:rsid w:val="00B52F23"/>
    <w:rsid w:val="00B53979"/>
    <w:rsid w:val="00B56ABE"/>
    <w:rsid w:val="00B636C0"/>
    <w:rsid w:val="00B63A5D"/>
    <w:rsid w:val="00B65045"/>
    <w:rsid w:val="00B65BBB"/>
    <w:rsid w:val="00B71338"/>
    <w:rsid w:val="00B739F0"/>
    <w:rsid w:val="00B745FA"/>
    <w:rsid w:val="00B76586"/>
    <w:rsid w:val="00B820E2"/>
    <w:rsid w:val="00B837C8"/>
    <w:rsid w:val="00B83AB9"/>
    <w:rsid w:val="00B84529"/>
    <w:rsid w:val="00B87614"/>
    <w:rsid w:val="00B902B2"/>
    <w:rsid w:val="00B90A7A"/>
    <w:rsid w:val="00B90DD1"/>
    <w:rsid w:val="00B90F9D"/>
    <w:rsid w:val="00B941B4"/>
    <w:rsid w:val="00B95F6A"/>
    <w:rsid w:val="00BA100D"/>
    <w:rsid w:val="00BA5D1E"/>
    <w:rsid w:val="00BA691A"/>
    <w:rsid w:val="00BA7049"/>
    <w:rsid w:val="00BB31D7"/>
    <w:rsid w:val="00BB3D38"/>
    <w:rsid w:val="00BC124C"/>
    <w:rsid w:val="00BC1D26"/>
    <w:rsid w:val="00BD05DC"/>
    <w:rsid w:val="00BD09AC"/>
    <w:rsid w:val="00BD4471"/>
    <w:rsid w:val="00BD5241"/>
    <w:rsid w:val="00BE00EB"/>
    <w:rsid w:val="00BE3FDF"/>
    <w:rsid w:val="00BE47DC"/>
    <w:rsid w:val="00BE5004"/>
    <w:rsid w:val="00BE7992"/>
    <w:rsid w:val="00BF45CB"/>
    <w:rsid w:val="00BF5339"/>
    <w:rsid w:val="00BF5E0F"/>
    <w:rsid w:val="00BF70B2"/>
    <w:rsid w:val="00BF745D"/>
    <w:rsid w:val="00BF7C6F"/>
    <w:rsid w:val="00C00333"/>
    <w:rsid w:val="00C00488"/>
    <w:rsid w:val="00C04E0F"/>
    <w:rsid w:val="00C14880"/>
    <w:rsid w:val="00C16CF3"/>
    <w:rsid w:val="00C217D8"/>
    <w:rsid w:val="00C24439"/>
    <w:rsid w:val="00C30551"/>
    <w:rsid w:val="00C323A2"/>
    <w:rsid w:val="00C35C20"/>
    <w:rsid w:val="00C40F0B"/>
    <w:rsid w:val="00C41679"/>
    <w:rsid w:val="00C41941"/>
    <w:rsid w:val="00C4353D"/>
    <w:rsid w:val="00C43E29"/>
    <w:rsid w:val="00C47C7C"/>
    <w:rsid w:val="00C54E69"/>
    <w:rsid w:val="00C568C6"/>
    <w:rsid w:val="00C56F62"/>
    <w:rsid w:val="00C611C3"/>
    <w:rsid w:val="00C66391"/>
    <w:rsid w:val="00C6651E"/>
    <w:rsid w:val="00C7164A"/>
    <w:rsid w:val="00C738CC"/>
    <w:rsid w:val="00C7422E"/>
    <w:rsid w:val="00C74647"/>
    <w:rsid w:val="00C76738"/>
    <w:rsid w:val="00C774F3"/>
    <w:rsid w:val="00C80213"/>
    <w:rsid w:val="00C8074B"/>
    <w:rsid w:val="00C85C66"/>
    <w:rsid w:val="00C87386"/>
    <w:rsid w:val="00C92D01"/>
    <w:rsid w:val="00C978B0"/>
    <w:rsid w:val="00CA1476"/>
    <w:rsid w:val="00CA537C"/>
    <w:rsid w:val="00CA6C5D"/>
    <w:rsid w:val="00CA73CE"/>
    <w:rsid w:val="00CB5A8F"/>
    <w:rsid w:val="00CB6AFD"/>
    <w:rsid w:val="00CC4034"/>
    <w:rsid w:val="00CC43DF"/>
    <w:rsid w:val="00CC6702"/>
    <w:rsid w:val="00CD0C0C"/>
    <w:rsid w:val="00CD2DA6"/>
    <w:rsid w:val="00CE3D77"/>
    <w:rsid w:val="00CE6F42"/>
    <w:rsid w:val="00CF07AD"/>
    <w:rsid w:val="00D00A6F"/>
    <w:rsid w:val="00D0501C"/>
    <w:rsid w:val="00D154F5"/>
    <w:rsid w:val="00D16CE5"/>
    <w:rsid w:val="00D21823"/>
    <w:rsid w:val="00D21DB8"/>
    <w:rsid w:val="00D3688D"/>
    <w:rsid w:val="00D36B08"/>
    <w:rsid w:val="00D36F0B"/>
    <w:rsid w:val="00D37370"/>
    <w:rsid w:val="00D42053"/>
    <w:rsid w:val="00D425AC"/>
    <w:rsid w:val="00D46499"/>
    <w:rsid w:val="00D506A4"/>
    <w:rsid w:val="00D53E2B"/>
    <w:rsid w:val="00D55B21"/>
    <w:rsid w:val="00D57195"/>
    <w:rsid w:val="00D61903"/>
    <w:rsid w:val="00D6214E"/>
    <w:rsid w:val="00D63EBB"/>
    <w:rsid w:val="00D67787"/>
    <w:rsid w:val="00D72641"/>
    <w:rsid w:val="00D736DF"/>
    <w:rsid w:val="00D86BB7"/>
    <w:rsid w:val="00D90C16"/>
    <w:rsid w:val="00D90E1F"/>
    <w:rsid w:val="00D96BB1"/>
    <w:rsid w:val="00DA21C1"/>
    <w:rsid w:val="00DA7E13"/>
    <w:rsid w:val="00DB48BB"/>
    <w:rsid w:val="00DB7C5F"/>
    <w:rsid w:val="00DC0D53"/>
    <w:rsid w:val="00DC10C3"/>
    <w:rsid w:val="00DC3DC0"/>
    <w:rsid w:val="00DD03C8"/>
    <w:rsid w:val="00DD0734"/>
    <w:rsid w:val="00DD0D64"/>
    <w:rsid w:val="00DD3DAC"/>
    <w:rsid w:val="00DD455C"/>
    <w:rsid w:val="00DE19C4"/>
    <w:rsid w:val="00DE2131"/>
    <w:rsid w:val="00DE2B12"/>
    <w:rsid w:val="00DE4F9F"/>
    <w:rsid w:val="00DE7F0D"/>
    <w:rsid w:val="00DF297A"/>
    <w:rsid w:val="00DF2EB3"/>
    <w:rsid w:val="00DF4089"/>
    <w:rsid w:val="00DF54DC"/>
    <w:rsid w:val="00E048EB"/>
    <w:rsid w:val="00E1008C"/>
    <w:rsid w:val="00E11EFD"/>
    <w:rsid w:val="00E1783B"/>
    <w:rsid w:val="00E21614"/>
    <w:rsid w:val="00E23E3C"/>
    <w:rsid w:val="00E241F9"/>
    <w:rsid w:val="00E247A5"/>
    <w:rsid w:val="00E3280D"/>
    <w:rsid w:val="00E34F3B"/>
    <w:rsid w:val="00E35DC2"/>
    <w:rsid w:val="00E366A5"/>
    <w:rsid w:val="00E41E92"/>
    <w:rsid w:val="00E42AC3"/>
    <w:rsid w:val="00E44325"/>
    <w:rsid w:val="00E44E6D"/>
    <w:rsid w:val="00E47B5E"/>
    <w:rsid w:val="00E5051F"/>
    <w:rsid w:val="00E5311D"/>
    <w:rsid w:val="00E53935"/>
    <w:rsid w:val="00E5653A"/>
    <w:rsid w:val="00E60B97"/>
    <w:rsid w:val="00E61E06"/>
    <w:rsid w:val="00E6450E"/>
    <w:rsid w:val="00E75831"/>
    <w:rsid w:val="00E759E8"/>
    <w:rsid w:val="00E77A21"/>
    <w:rsid w:val="00E90853"/>
    <w:rsid w:val="00E91381"/>
    <w:rsid w:val="00E91E30"/>
    <w:rsid w:val="00E93FA1"/>
    <w:rsid w:val="00E940E2"/>
    <w:rsid w:val="00E95205"/>
    <w:rsid w:val="00E95D8C"/>
    <w:rsid w:val="00E973BE"/>
    <w:rsid w:val="00E9771E"/>
    <w:rsid w:val="00EA0A05"/>
    <w:rsid w:val="00EA2BA6"/>
    <w:rsid w:val="00EB0005"/>
    <w:rsid w:val="00EB03DE"/>
    <w:rsid w:val="00EB21AC"/>
    <w:rsid w:val="00EB39FA"/>
    <w:rsid w:val="00EB5C8B"/>
    <w:rsid w:val="00EB62CE"/>
    <w:rsid w:val="00EC11D8"/>
    <w:rsid w:val="00EC1352"/>
    <w:rsid w:val="00EC5707"/>
    <w:rsid w:val="00EC75E3"/>
    <w:rsid w:val="00ED7578"/>
    <w:rsid w:val="00EE1324"/>
    <w:rsid w:val="00EE2338"/>
    <w:rsid w:val="00EE27AD"/>
    <w:rsid w:val="00EE3CA8"/>
    <w:rsid w:val="00EE4069"/>
    <w:rsid w:val="00EE4222"/>
    <w:rsid w:val="00EF568E"/>
    <w:rsid w:val="00EF6D87"/>
    <w:rsid w:val="00F01884"/>
    <w:rsid w:val="00F0189E"/>
    <w:rsid w:val="00F036E1"/>
    <w:rsid w:val="00F07266"/>
    <w:rsid w:val="00F1110F"/>
    <w:rsid w:val="00F17C0A"/>
    <w:rsid w:val="00F2008B"/>
    <w:rsid w:val="00F2273A"/>
    <w:rsid w:val="00F2442D"/>
    <w:rsid w:val="00F26FF5"/>
    <w:rsid w:val="00F278C3"/>
    <w:rsid w:val="00F321CF"/>
    <w:rsid w:val="00F34807"/>
    <w:rsid w:val="00F37526"/>
    <w:rsid w:val="00F37AAA"/>
    <w:rsid w:val="00F37AAF"/>
    <w:rsid w:val="00F45AEB"/>
    <w:rsid w:val="00F46A35"/>
    <w:rsid w:val="00F47782"/>
    <w:rsid w:val="00F54E14"/>
    <w:rsid w:val="00F54F84"/>
    <w:rsid w:val="00F55813"/>
    <w:rsid w:val="00F6003D"/>
    <w:rsid w:val="00F61D13"/>
    <w:rsid w:val="00F63536"/>
    <w:rsid w:val="00F65E5A"/>
    <w:rsid w:val="00F71B62"/>
    <w:rsid w:val="00F72D8E"/>
    <w:rsid w:val="00F7329A"/>
    <w:rsid w:val="00F744B9"/>
    <w:rsid w:val="00F74F4E"/>
    <w:rsid w:val="00F75B50"/>
    <w:rsid w:val="00F76ACE"/>
    <w:rsid w:val="00F8055C"/>
    <w:rsid w:val="00F80F70"/>
    <w:rsid w:val="00F85826"/>
    <w:rsid w:val="00F900D1"/>
    <w:rsid w:val="00F9013A"/>
    <w:rsid w:val="00F91B40"/>
    <w:rsid w:val="00F94C52"/>
    <w:rsid w:val="00F960E5"/>
    <w:rsid w:val="00FA0556"/>
    <w:rsid w:val="00FA1D02"/>
    <w:rsid w:val="00FA2BAF"/>
    <w:rsid w:val="00FA3578"/>
    <w:rsid w:val="00FA36C4"/>
    <w:rsid w:val="00FA36DB"/>
    <w:rsid w:val="00FA4C79"/>
    <w:rsid w:val="00FA4E69"/>
    <w:rsid w:val="00FA5441"/>
    <w:rsid w:val="00FA6E89"/>
    <w:rsid w:val="00FB0E81"/>
    <w:rsid w:val="00FB259B"/>
    <w:rsid w:val="00FC2508"/>
    <w:rsid w:val="00FC4311"/>
    <w:rsid w:val="00FC737B"/>
    <w:rsid w:val="00FD1C05"/>
    <w:rsid w:val="00FE0371"/>
    <w:rsid w:val="00FE1D78"/>
    <w:rsid w:val="00FE5878"/>
    <w:rsid w:val="00FE6770"/>
    <w:rsid w:val="00FE6B0D"/>
    <w:rsid w:val="00FF10CE"/>
    <w:rsid w:val="00FF1B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18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EFDBC-6958-469C-B3C4-47773187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3147</TotalTime>
  <Pages>1</Pages>
  <Words>1676</Words>
  <Characters>9558</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544</cp:revision>
  <cp:lastPrinted>2018-12-28T07:32:00Z</cp:lastPrinted>
  <dcterms:created xsi:type="dcterms:W3CDTF">2018-12-28T06:43:00Z</dcterms:created>
  <dcterms:modified xsi:type="dcterms:W3CDTF">2021-02-11T06:43:00Z</dcterms:modified>
</cp:coreProperties>
</file>